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39" w:rsidRDefault="0016336F" w:rsidP="006D7539">
      <w:pPr>
        <w:pStyle w:val="NoSpacing"/>
        <w:jc w:val="center"/>
        <w:rPr>
          <w:rFonts w:ascii="Times New Roman" w:hAnsi="Times New Roman" w:cs="Times New Roman"/>
          <w:b/>
          <w:sz w:val="32"/>
          <w:szCs w:val="32"/>
          <w:lang w:val="en-ID"/>
        </w:rPr>
      </w:pPr>
      <w:r w:rsidRPr="005F0505">
        <w:rPr>
          <w:rFonts w:ascii="Times New Roman" w:hAnsi="Times New Roman" w:cs="Times New Roman"/>
          <w:b/>
          <w:sz w:val="32"/>
          <w:szCs w:val="32"/>
        </w:rPr>
        <w:t xml:space="preserve">HUBUNGAN </w:t>
      </w:r>
      <w:r w:rsidRPr="005F0505">
        <w:rPr>
          <w:rFonts w:ascii="Times New Roman" w:hAnsi="Times New Roman" w:cs="Times New Roman"/>
          <w:b/>
          <w:i/>
          <w:iCs/>
          <w:sz w:val="32"/>
          <w:szCs w:val="32"/>
        </w:rPr>
        <w:t>SPIRITUAL COPING</w:t>
      </w:r>
      <w:r w:rsidRPr="005F0505">
        <w:rPr>
          <w:rFonts w:ascii="Times New Roman" w:hAnsi="Times New Roman" w:cs="Times New Roman"/>
          <w:b/>
          <w:sz w:val="32"/>
          <w:szCs w:val="32"/>
        </w:rPr>
        <w:t xml:space="preserve"> DENGAN SELF MONITORING</w:t>
      </w:r>
      <w:r w:rsidR="001256B2">
        <w:rPr>
          <w:rFonts w:ascii="Times New Roman" w:hAnsi="Times New Roman" w:cs="Times New Roman"/>
          <w:b/>
          <w:sz w:val="32"/>
          <w:szCs w:val="32"/>
        </w:rPr>
        <w:t xml:space="preserve"> </w:t>
      </w:r>
      <w:r w:rsidRPr="005F0505">
        <w:rPr>
          <w:rFonts w:ascii="Times New Roman" w:hAnsi="Times New Roman" w:cs="Times New Roman"/>
          <w:b/>
          <w:sz w:val="32"/>
          <w:szCs w:val="32"/>
        </w:rPr>
        <w:t xml:space="preserve">PADA </w:t>
      </w:r>
      <w:r>
        <w:rPr>
          <w:rFonts w:ascii="Times New Roman" w:hAnsi="Times New Roman" w:cs="Times New Roman"/>
          <w:b/>
          <w:sz w:val="32"/>
          <w:szCs w:val="32"/>
          <w:lang w:val="en-US"/>
        </w:rPr>
        <w:t>PASIEN</w:t>
      </w:r>
      <w:r w:rsidRPr="005F0505">
        <w:rPr>
          <w:rFonts w:ascii="Times New Roman" w:hAnsi="Times New Roman" w:cs="Times New Roman"/>
          <w:b/>
          <w:sz w:val="32"/>
          <w:szCs w:val="32"/>
        </w:rPr>
        <w:t xml:space="preserve"> DIABETES MELITUS TIPE 2</w:t>
      </w:r>
    </w:p>
    <w:p w:rsidR="0016336F" w:rsidRPr="0016336F" w:rsidRDefault="0016336F" w:rsidP="006D7539">
      <w:pPr>
        <w:pStyle w:val="NoSpacing"/>
        <w:jc w:val="center"/>
        <w:rPr>
          <w:rFonts w:ascii="Times New Roman" w:hAnsi="Times New Roman" w:cs="Times New Roman"/>
          <w:b/>
          <w:sz w:val="32"/>
          <w:szCs w:val="32"/>
          <w:lang w:val="en-ID"/>
        </w:rPr>
      </w:pPr>
    </w:p>
    <w:p w:rsidR="006D7539" w:rsidRDefault="0016336F" w:rsidP="0016336F">
      <w:pPr>
        <w:pStyle w:val="NoSpacing"/>
        <w:jc w:val="center"/>
        <w:rPr>
          <w:rFonts w:ascii="Times New Roman" w:hAnsi="Times New Roman" w:cs="Times New Roman"/>
          <w:b/>
          <w:sz w:val="32"/>
          <w:szCs w:val="32"/>
          <w:lang w:val="en-US"/>
        </w:rPr>
      </w:pPr>
      <w:r w:rsidRPr="005F0505">
        <w:rPr>
          <w:rFonts w:ascii="Times New Roman" w:hAnsi="Times New Roman" w:cs="Times New Roman"/>
          <w:b/>
          <w:sz w:val="32"/>
          <w:szCs w:val="32"/>
          <w:lang w:val="en-US"/>
        </w:rPr>
        <w:t>(</w:t>
      </w:r>
      <w:r w:rsidRPr="0016336F">
        <w:rPr>
          <w:rFonts w:ascii="Times New Roman" w:hAnsi="Times New Roman" w:cs="Times New Roman"/>
          <w:b/>
          <w:i/>
          <w:iCs/>
          <w:sz w:val="32"/>
          <w:szCs w:val="32"/>
          <w:lang w:val="en-US"/>
        </w:rPr>
        <w:t>THE RELATIONSHIP OF SPIRITUAL COPING WITH SELF MONITORING I</w:t>
      </w:r>
      <w:r>
        <w:rPr>
          <w:rFonts w:ascii="Times New Roman" w:hAnsi="Times New Roman" w:cs="Times New Roman"/>
          <w:b/>
          <w:i/>
          <w:iCs/>
          <w:sz w:val="32"/>
          <w:szCs w:val="32"/>
          <w:lang w:val="en-US"/>
        </w:rPr>
        <w:t>n PATIENTS Of</w:t>
      </w:r>
      <w:r w:rsidRPr="0016336F">
        <w:rPr>
          <w:rFonts w:ascii="Times New Roman" w:hAnsi="Times New Roman" w:cs="Times New Roman"/>
          <w:b/>
          <w:i/>
          <w:iCs/>
          <w:sz w:val="32"/>
          <w:szCs w:val="32"/>
          <w:lang w:val="en-US"/>
        </w:rPr>
        <w:t xml:space="preserve"> TYPE 2 DIABETES MELLITUS</w:t>
      </w:r>
      <w:r w:rsidRPr="005F0505">
        <w:rPr>
          <w:rFonts w:ascii="Times New Roman" w:hAnsi="Times New Roman" w:cs="Times New Roman"/>
          <w:b/>
          <w:sz w:val="32"/>
          <w:szCs w:val="32"/>
          <w:lang w:val="en-US"/>
        </w:rPr>
        <w:t>)</w:t>
      </w:r>
    </w:p>
    <w:p w:rsidR="006D7539" w:rsidRPr="005F0505" w:rsidRDefault="006D7539" w:rsidP="006D7539">
      <w:pPr>
        <w:pStyle w:val="NoSpacing"/>
        <w:jc w:val="center"/>
        <w:rPr>
          <w:rFonts w:ascii="Times New Roman" w:hAnsi="Times New Roman" w:cs="Times New Roman"/>
          <w:b/>
          <w:sz w:val="32"/>
          <w:szCs w:val="32"/>
          <w:lang w:val="en-US"/>
        </w:rPr>
      </w:pPr>
    </w:p>
    <w:p w:rsidR="006D7539" w:rsidRPr="005F0505" w:rsidRDefault="006D7539" w:rsidP="006D7539">
      <w:pPr>
        <w:pStyle w:val="NoSpacing"/>
        <w:jc w:val="center"/>
        <w:rPr>
          <w:rFonts w:ascii="Times New Roman" w:hAnsi="Times New Roman" w:cs="Times New Roman"/>
          <w:b/>
          <w:sz w:val="24"/>
          <w:szCs w:val="24"/>
          <w:lang w:val="en-US"/>
        </w:rPr>
      </w:pPr>
      <w:r w:rsidRPr="005F0505">
        <w:rPr>
          <w:rFonts w:ascii="Times New Roman" w:hAnsi="Times New Roman" w:cs="Times New Roman"/>
          <w:b/>
          <w:sz w:val="24"/>
          <w:szCs w:val="24"/>
        </w:rPr>
        <w:t>Siti Syarifah, Setiyo Adi Nugroho, Ahmad kholid Fauzi, Zainal Munir,</w:t>
      </w:r>
    </w:p>
    <w:p w:rsidR="006D7539" w:rsidRPr="005F0505" w:rsidRDefault="006D7539" w:rsidP="006D7539">
      <w:pPr>
        <w:pStyle w:val="NoSpacing"/>
        <w:jc w:val="center"/>
        <w:rPr>
          <w:rFonts w:ascii="Times New Roman" w:hAnsi="Times New Roman" w:cs="Times New Roman"/>
          <w:b/>
          <w:sz w:val="24"/>
          <w:szCs w:val="24"/>
          <w:lang w:val="en-US"/>
        </w:rPr>
      </w:pPr>
      <w:r w:rsidRPr="005F0505">
        <w:rPr>
          <w:rFonts w:ascii="Times New Roman" w:hAnsi="Times New Roman" w:cs="Times New Roman"/>
          <w:b/>
          <w:sz w:val="24"/>
          <w:szCs w:val="24"/>
        </w:rPr>
        <w:t>Abdul Hamid Wahid</w:t>
      </w:r>
      <w:r w:rsidRPr="005F0505">
        <w:rPr>
          <w:rFonts w:ascii="Times New Roman" w:hAnsi="Times New Roman" w:cs="Times New Roman"/>
          <w:b/>
          <w:sz w:val="24"/>
          <w:szCs w:val="24"/>
          <w:lang w:val="en-US"/>
        </w:rPr>
        <w:t>.</w:t>
      </w:r>
    </w:p>
    <w:p w:rsidR="006D7539" w:rsidRPr="00CB5835" w:rsidRDefault="006D7539" w:rsidP="006D7539">
      <w:pPr>
        <w:pStyle w:val="NoSpacing"/>
        <w:jc w:val="center"/>
        <w:rPr>
          <w:rFonts w:ascii="Times New Roman" w:hAnsi="Times New Roman" w:cs="Times New Roman"/>
          <w:sz w:val="24"/>
          <w:szCs w:val="24"/>
          <w:lang w:val="en-US"/>
        </w:rPr>
      </w:pPr>
      <w:r w:rsidRPr="00CB5835">
        <w:rPr>
          <w:rFonts w:ascii="Times New Roman" w:hAnsi="Times New Roman" w:cs="Times New Roman"/>
          <w:sz w:val="24"/>
          <w:szCs w:val="24"/>
        </w:rPr>
        <w:t>F</w:t>
      </w:r>
      <w:r>
        <w:rPr>
          <w:rFonts w:ascii="Times New Roman" w:hAnsi="Times New Roman" w:cs="Times New Roman"/>
          <w:sz w:val="24"/>
          <w:szCs w:val="24"/>
          <w:lang w:val="en-US"/>
        </w:rPr>
        <w:t>a</w:t>
      </w:r>
      <w:r w:rsidRPr="00CB5835">
        <w:rPr>
          <w:rFonts w:ascii="Times New Roman" w:hAnsi="Times New Roman" w:cs="Times New Roman"/>
          <w:sz w:val="24"/>
          <w:szCs w:val="24"/>
        </w:rPr>
        <w:t>kultas Kesehatan Universitas Nurul Jadid Paiton Probolinggo</w:t>
      </w:r>
    </w:p>
    <w:p w:rsidR="006D7539" w:rsidRPr="00CB5835" w:rsidRDefault="006D7539" w:rsidP="006D7539">
      <w:pPr>
        <w:pStyle w:val="NoSpacing"/>
        <w:jc w:val="center"/>
        <w:rPr>
          <w:rFonts w:ascii="Times New Roman" w:hAnsi="Times New Roman" w:cs="Times New Roman"/>
          <w:sz w:val="24"/>
          <w:szCs w:val="24"/>
          <w:lang w:val="en-US"/>
        </w:rPr>
      </w:pPr>
      <w:r w:rsidRPr="00CB5835">
        <w:rPr>
          <w:rFonts w:ascii="Times New Roman" w:hAnsi="Times New Roman" w:cs="Times New Roman"/>
          <w:sz w:val="24"/>
          <w:szCs w:val="24"/>
          <w:lang w:val="en-US"/>
        </w:rPr>
        <w:t>Jl. KH. ZainiMun’im No. 01 PP. NurulJadidPaitonProbolinggo 67291</w:t>
      </w:r>
    </w:p>
    <w:p w:rsidR="006D7539" w:rsidRPr="00CB5835" w:rsidRDefault="006D7539" w:rsidP="006D7539">
      <w:pPr>
        <w:pStyle w:val="NoSpacing"/>
        <w:jc w:val="center"/>
        <w:rPr>
          <w:rFonts w:ascii="Times New Roman" w:hAnsi="Times New Roman" w:cs="Times New Roman"/>
          <w:b/>
          <w:sz w:val="24"/>
          <w:szCs w:val="24"/>
          <w:lang w:val="en-US"/>
        </w:rPr>
      </w:pPr>
      <w:r w:rsidRPr="00CB5835">
        <w:rPr>
          <w:rFonts w:ascii="Times New Roman" w:hAnsi="Times New Roman" w:cs="Times New Roman"/>
          <w:sz w:val="24"/>
          <w:szCs w:val="24"/>
          <w:lang w:val="en-US"/>
        </w:rPr>
        <w:t>email: syarifahghazali96@gmail.com</w:t>
      </w:r>
    </w:p>
    <w:p w:rsidR="006D7539" w:rsidRPr="00705730" w:rsidRDefault="006D7539" w:rsidP="006D7539">
      <w:pPr>
        <w:spacing w:line="240" w:lineRule="auto"/>
        <w:jc w:val="center"/>
        <w:rPr>
          <w:rFonts w:asciiTheme="majorBidi" w:hAnsiTheme="majorBidi" w:cstheme="majorBidi"/>
          <w:bCs/>
          <w:sz w:val="24"/>
          <w:szCs w:val="24"/>
          <w:lang w:val="en-US"/>
        </w:rPr>
      </w:pPr>
    </w:p>
    <w:p w:rsidR="006D7539" w:rsidRPr="00EE4C70" w:rsidRDefault="00EE4C70" w:rsidP="006D7539">
      <w:pPr>
        <w:pStyle w:val="NoSpacing"/>
        <w:jc w:val="center"/>
        <w:rPr>
          <w:rFonts w:asciiTheme="majorBidi" w:hAnsiTheme="majorBidi" w:cstheme="majorBidi"/>
          <w:b/>
          <w:bCs/>
          <w:sz w:val="32"/>
          <w:szCs w:val="32"/>
          <w:lang w:val="en-ID"/>
        </w:rPr>
      </w:pPr>
      <w:r w:rsidRPr="00EE4C70">
        <w:rPr>
          <w:rFonts w:asciiTheme="majorBidi" w:hAnsiTheme="majorBidi" w:cstheme="majorBidi"/>
          <w:b/>
          <w:bCs/>
          <w:sz w:val="32"/>
          <w:szCs w:val="32"/>
        </w:rPr>
        <w:t>Abstract</w:t>
      </w:r>
    </w:p>
    <w:p w:rsidR="006D7539" w:rsidRDefault="006D7539" w:rsidP="006D7539">
      <w:pPr>
        <w:pStyle w:val="NoSpacing"/>
        <w:jc w:val="both"/>
        <w:rPr>
          <w:rFonts w:asciiTheme="majorBidi" w:hAnsiTheme="majorBidi" w:cstheme="majorBidi"/>
          <w:sz w:val="24"/>
          <w:szCs w:val="24"/>
        </w:rPr>
      </w:pPr>
      <w:r w:rsidRPr="00A368C1">
        <w:rPr>
          <w:rFonts w:asciiTheme="majorBidi" w:hAnsiTheme="majorBidi" w:cstheme="majorBidi"/>
          <w:sz w:val="24"/>
          <w:szCs w:val="24"/>
        </w:rPr>
        <w:t>Spiritual is one of the important factors to improve self-monitoring for patients with Type 2 Diabetes Mellitus. A high level of spirituality can affect human cognition to think positively. Patients with diabetes are twice as at risk of having anxiety status, depression, and serious psychological problems. Objective: this study is to find out the relationship between Spiritual Coping and Self Monitoring in type 2 DM Clients. The design in the study was cross-sectional, namely research aimed at describing or describing a situation and then explaining a situation through the collection of data measuring correlation variables that occurred in the object of research simultaneously or at the same time, with a sample of 110 respondents. The results showed a significant relationship (P = 0.002 &lt;0.05) between the relationship between Spiritual Coping and Self Monitoring. With a correlation r = 0.295 which means that Ho is rejected and Ha is accepted. In conclusion: there is a relationship between Spiritual Coping and Self Monitoring in Type 2 Diabetes Mellitus Clients.</w:t>
      </w:r>
    </w:p>
    <w:p w:rsidR="006D7539" w:rsidRPr="00A368C1" w:rsidRDefault="006D7539" w:rsidP="006D7539">
      <w:pPr>
        <w:pStyle w:val="NoSpacing"/>
        <w:jc w:val="both"/>
        <w:rPr>
          <w:rFonts w:asciiTheme="majorBidi" w:hAnsiTheme="majorBidi" w:cstheme="majorBidi"/>
        </w:rPr>
      </w:pPr>
    </w:p>
    <w:p w:rsidR="006D7539" w:rsidRPr="00F62F3E" w:rsidRDefault="006D7539" w:rsidP="006D7539">
      <w:pPr>
        <w:spacing w:line="240" w:lineRule="auto"/>
        <w:jc w:val="both"/>
        <w:rPr>
          <w:rFonts w:asciiTheme="majorBidi" w:hAnsiTheme="majorBidi" w:cstheme="majorBidi"/>
          <w:i/>
          <w:iCs/>
          <w:sz w:val="24"/>
          <w:szCs w:val="24"/>
        </w:rPr>
      </w:pPr>
      <w:r w:rsidRPr="00F62F3E">
        <w:rPr>
          <w:rFonts w:asciiTheme="majorBidi" w:hAnsiTheme="majorBidi" w:cstheme="majorBidi"/>
          <w:b/>
          <w:bCs/>
          <w:i/>
          <w:iCs/>
          <w:sz w:val="24"/>
          <w:szCs w:val="24"/>
        </w:rPr>
        <w:t>Keywords:</w:t>
      </w:r>
      <w:bookmarkStart w:id="0" w:name="_GoBack"/>
      <w:bookmarkEnd w:id="0"/>
      <w:r w:rsidRPr="00F62F3E">
        <w:rPr>
          <w:rFonts w:ascii="Times New Roman" w:cs="Times New Roman"/>
          <w:bCs/>
          <w:i/>
          <w:iCs/>
          <w:sz w:val="24"/>
        </w:rPr>
        <w:t>Spiritual Coping, Self Monitoring, Diabete Melitus tipe 2.</w:t>
      </w:r>
    </w:p>
    <w:p w:rsidR="006D7539" w:rsidRPr="00EE4C70" w:rsidRDefault="006D7539" w:rsidP="006D7539">
      <w:pPr>
        <w:pStyle w:val="NoSpacing"/>
        <w:jc w:val="center"/>
        <w:rPr>
          <w:rFonts w:asciiTheme="majorBidi" w:hAnsiTheme="majorBidi" w:cstheme="majorBidi"/>
          <w:b/>
          <w:bCs/>
          <w:sz w:val="32"/>
          <w:szCs w:val="32"/>
        </w:rPr>
      </w:pPr>
      <w:r w:rsidRPr="00EE4C70">
        <w:rPr>
          <w:rFonts w:asciiTheme="majorBidi" w:hAnsiTheme="majorBidi" w:cstheme="majorBidi"/>
          <w:b/>
          <w:bCs/>
          <w:sz w:val="32"/>
          <w:szCs w:val="32"/>
        </w:rPr>
        <w:t>Abstrak</w:t>
      </w:r>
    </w:p>
    <w:p w:rsidR="006D7539" w:rsidRPr="00F62F3E" w:rsidRDefault="006D7539" w:rsidP="006D7539">
      <w:pPr>
        <w:pStyle w:val="NoSpacing"/>
        <w:jc w:val="both"/>
        <w:rPr>
          <w:rFonts w:asciiTheme="majorBidi" w:hAnsiTheme="majorBidi" w:cstheme="majorBidi"/>
          <w:sz w:val="24"/>
        </w:rPr>
      </w:pPr>
      <w:r w:rsidRPr="00F62F3E">
        <w:rPr>
          <w:rFonts w:asciiTheme="majorBidi" w:hAnsiTheme="majorBidi" w:cstheme="majorBidi"/>
          <w:sz w:val="24"/>
          <w:szCs w:val="24"/>
        </w:rPr>
        <w:t xml:space="preserve">Spiritual merupakan salah satu faktor penting Untuk meningkatkan pemantauan diri bagi pasien Diabetes Melitus Tipe 2. Tingkat spiritualitas yang tinggi dapat mempengaruhi kognisi manusia untuk berpikir positif. Pasien dengan diabetes dua kali lebih beresiko mengalami status kecemasan, depresi dan masalah psikologis yang serius. Tujuan: penelitian ini untuk mengetahui adanya hubungan </w:t>
      </w:r>
      <w:r w:rsidRPr="00F62F3E">
        <w:rPr>
          <w:rFonts w:asciiTheme="majorBidi" w:hAnsiTheme="majorBidi" w:cstheme="majorBidi"/>
          <w:i/>
          <w:iCs/>
          <w:sz w:val="24"/>
          <w:szCs w:val="24"/>
        </w:rPr>
        <w:t>Spiritual Coping</w:t>
      </w:r>
      <w:r w:rsidRPr="00F62F3E">
        <w:rPr>
          <w:rFonts w:asciiTheme="majorBidi" w:hAnsiTheme="majorBidi" w:cstheme="majorBidi"/>
          <w:sz w:val="24"/>
          <w:szCs w:val="24"/>
        </w:rPr>
        <w:t xml:space="preserve"> dengan Self Monitoring pada Klien DM tipe 2. Desain dalam penelitian adalah cross sectional, yaitu penelitian yang bertujuan mendeskripsikan atau menguraikan suatu keadaan dan selanjutnya menjelaskan suatu keadaan tersebut melalui pengumpulan data pengukuran variabel korelasi yang terjadi pada objek penelitian secara simultan atau dalam waktu yang bersamaan, dengan jumlah sampel 110 responden. Hasil penelitian didapatkan hubungan yang signifikan (P=0,002&lt;0,05 )  antara hubungan </w:t>
      </w:r>
      <w:r w:rsidRPr="00F62F3E">
        <w:rPr>
          <w:rFonts w:asciiTheme="majorBidi" w:hAnsiTheme="majorBidi" w:cstheme="majorBidi"/>
          <w:i/>
          <w:iCs/>
          <w:sz w:val="24"/>
          <w:szCs w:val="24"/>
        </w:rPr>
        <w:t>Spiritual Coping</w:t>
      </w:r>
      <w:r w:rsidRPr="00F62F3E">
        <w:rPr>
          <w:rFonts w:asciiTheme="majorBidi" w:hAnsiTheme="majorBidi" w:cstheme="majorBidi"/>
          <w:sz w:val="24"/>
          <w:szCs w:val="24"/>
        </w:rPr>
        <w:t xml:space="preserve"> dengan Self Monitoring. Dengan korelasi r=0,295 yang berarti Ho ditolak dan Ha diterima. Kesimpulannya: tedapat hubungan </w:t>
      </w:r>
      <w:r w:rsidRPr="00F62F3E">
        <w:rPr>
          <w:rFonts w:asciiTheme="majorBidi" w:hAnsiTheme="majorBidi" w:cstheme="majorBidi"/>
          <w:i/>
          <w:sz w:val="24"/>
        </w:rPr>
        <w:t xml:space="preserve">Spiritual Coping </w:t>
      </w:r>
      <w:r w:rsidRPr="00F62F3E">
        <w:rPr>
          <w:rFonts w:asciiTheme="majorBidi" w:hAnsiTheme="majorBidi" w:cstheme="majorBidi"/>
          <w:sz w:val="24"/>
        </w:rPr>
        <w:t>Dengan Self Monitoring Pada Klien Diabetes Mellitus tipe2.</w:t>
      </w:r>
    </w:p>
    <w:p w:rsidR="006D7539" w:rsidRPr="00F62F3E" w:rsidRDefault="006D7539" w:rsidP="006D7539">
      <w:pPr>
        <w:spacing w:line="240" w:lineRule="auto"/>
        <w:ind w:left="1418"/>
        <w:rPr>
          <w:rFonts w:asciiTheme="majorBidi" w:hAnsiTheme="majorBidi" w:cstheme="majorBidi"/>
          <w:bCs/>
          <w:sz w:val="24"/>
        </w:rPr>
      </w:pPr>
    </w:p>
    <w:p w:rsidR="006D7539" w:rsidRPr="00F62F3E" w:rsidRDefault="006D7539" w:rsidP="006D7539">
      <w:pPr>
        <w:spacing w:line="240" w:lineRule="auto"/>
        <w:rPr>
          <w:rFonts w:ascii="Times New Roman" w:cs="Times New Roman"/>
          <w:bCs/>
          <w:i/>
          <w:iCs/>
          <w:sz w:val="24"/>
        </w:rPr>
      </w:pPr>
      <w:r w:rsidRPr="00F62F3E">
        <w:rPr>
          <w:rFonts w:ascii="Times New Roman" w:cs="Times New Roman"/>
          <w:b/>
          <w:i/>
          <w:iCs/>
          <w:sz w:val="24"/>
        </w:rPr>
        <w:t>Kata Kunci:</w:t>
      </w:r>
      <w:r w:rsidRPr="00F62F3E">
        <w:rPr>
          <w:rFonts w:ascii="Times New Roman" w:cs="Times New Roman"/>
          <w:bCs/>
          <w:i/>
          <w:iCs/>
          <w:sz w:val="24"/>
        </w:rPr>
        <w:t xml:space="preserve"> Spiritual Coping, Pemantauan diri, Diabete Melitus tipe 2.</w:t>
      </w:r>
    </w:p>
    <w:p w:rsidR="006D7539" w:rsidRDefault="006D7539" w:rsidP="006D7539">
      <w:pPr>
        <w:spacing w:line="240" w:lineRule="auto"/>
        <w:rPr>
          <w:rFonts w:asciiTheme="majorBidi" w:hAnsiTheme="majorBidi" w:cstheme="majorBidi"/>
          <w:b/>
          <w:sz w:val="28"/>
          <w:szCs w:val="28"/>
        </w:rPr>
        <w:sectPr w:rsidR="006D7539" w:rsidSect="009D3AF4">
          <w:pgSz w:w="11907" w:h="16839" w:code="9"/>
          <w:pgMar w:top="1701" w:right="1134" w:bottom="1701" w:left="1134" w:header="709" w:footer="709" w:gutter="0"/>
          <w:cols w:space="708"/>
          <w:docGrid w:linePitch="360"/>
        </w:sectPr>
      </w:pPr>
    </w:p>
    <w:p w:rsidR="005A333E" w:rsidRPr="00C928FF" w:rsidRDefault="005A333E" w:rsidP="00C928FF">
      <w:pPr>
        <w:spacing w:line="240" w:lineRule="auto"/>
        <w:jc w:val="both"/>
        <w:rPr>
          <w:rFonts w:asciiTheme="majorBidi" w:hAnsiTheme="majorBidi" w:cstheme="majorBidi"/>
          <w:b/>
          <w:sz w:val="24"/>
          <w:szCs w:val="24"/>
        </w:rPr>
      </w:pPr>
    </w:p>
    <w:p w:rsidR="005A333E" w:rsidRDefault="005A333E" w:rsidP="006D7539">
      <w:pPr>
        <w:spacing w:line="240" w:lineRule="auto"/>
        <w:rPr>
          <w:rFonts w:asciiTheme="majorBidi" w:hAnsiTheme="majorBidi" w:cstheme="majorBidi"/>
          <w:b/>
          <w:sz w:val="28"/>
          <w:szCs w:val="28"/>
        </w:rPr>
      </w:pPr>
    </w:p>
    <w:p w:rsidR="006D7539" w:rsidRPr="00B577BA" w:rsidRDefault="0030663E" w:rsidP="00B577BA">
      <w:pPr>
        <w:spacing w:line="240" w:lineRule="auto"/>
        <w:jc w:val="both"/>
        <w:rPr>
          <w:rFonts w:asciiTheme="majorBidi" w:hAnsiTheme="majorBidi" w:cstheme="majorBidi"/>
          <w:b/>
          <w:sz w:val="28"/>
          <w:szCs w:val="28"/>
          <w:lang w:val="en-US"/>
        </w:rPr>
      </w:pPr>
      <w:r w:rsidRPr="00B577BA">
        <w:rPr>
          <w:rFonts w:asciiTheme="majorBidi" w:hAnsiTheme="majorBidi" w:cstheme="majorBidi"/>
          <w:b/>
          <w:sz w:val="28"/>
          <w:szCs w:val="28"/>
        </w:rPr>
        <w:lastRenderedPageBreak/>
        <w:t>PENDAHULUAN</w:t>
      </w:r>
    </w:p>
    <w:p w:rsidR="006D7539" w:rsidRPr="00B577BA" w:rsidRDefault="00B577BA" w:rsidP="00B577BA">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B577BA">
        <w:rPr>
          <w:rFonts w:ascii="Times New Roman" w:hAnsi="Times New Roman" w:cs="Times New Roman"/>
          <w:sz w:val="24"/>
          <w:szCs w:val="24"/>
        </w:rPr>
        <w:t>Diabetes mellitus (DM) meningkat setiap tahun. Banyak penderita diabetes yang semakin mampu bertahan hingga usia tua meski hingga kini belum ada obat yang bisa menyembuhkan penyakit ini</w:t>
      </w:r>
      <w:r>
        <w:rPr>
          <w:rFonts w:ascii="Times New Roman" w:hAnsi="Times New Roman" w:cs="Times New Roman"/>
          <w:sz w:val="24"/>
          <w:szCs w:val="24"/>
        </w:rPr>
        <w:t xml:space="preserve"> </w:t>
      </w:r>
      <w:r w:rsidR="00026964">
        <w:rPr>
          <w:rFonts w:asciiTheme="majorBidi" w:hAnsiTheme="majorBidi" w:cstheme="majorBidi"/>
          <w:sz w:val="24"/>
          <w:szCs w:val="24"/>
        </w:rPr>
        <w:fldChar w:fldCharType="begin" w:fldLock="1"/>
      </w:r>
      <w:r w:rsidR="00644348">
        <w:rPr>
          <w:rFonts w:asciiTheme="majorBidi" w:hAnsiTheme="majorBidi" w:cstheme="majorBidi"/>
          <w:sz w:val="24"/>
          <w:szCs w:val="24"/>
        </w:rPr>
        <w:instrText>ADDIN CSL_CITATION {"citationItems":[{"id":"ITEM-1","itemData":{"ISBN":"978-979-461-943-8","abstract":"Buku ini merupakan sebuah buku yang memberikan informasi sangat bermanfaat kepada masyarakat untuk mengenal lebih mendalam tentang penyakit kencing manis. Meskipun dalam judul ada kata Sulawesi Selatan, tidak lebih hanya karena dilatarbelakangi data hasil Riset kesehatan dasar (Riskerdas) 2013 di Provinsi Sulawesi Selatan. Data Riskerdas ini dipakai sebagai latar belakang untuk mengulas betapa besarnya kasus kencing manis dan potensi masalah besar yang ditimbulkan Pada substansinya bahwa buku ini memberikan gambaran besarnya persoalan kencing manis yang telah menyebabkan masalah kesehatan masyarakat di Indonesia, yang membutuhkan perhatian dan pemahaman semua pihak utamanya masyarakat Indonesia. Tanpa pengetahuan tentang kencing manis yang cukup dimiliki oleh masyarakat kita, rasanya mustahil penyakit ini bisa ditanggulangi. Penulis mencoba menguraikan pengertian kencing manis secara awam, agar mudah dipahami oleh masyarakat pada umumnya. Apabila ada istilah medis yang memang tidak bisa dihindari dan juga untuk kepentingan tidak mengaburkan makna sebenarnya, penulis tetap menjelaskan dengan bahasa awam yang lebih bisa dipahami. Selain itu, penulis juga menyampaikan data sebagai bukti empiris besarnya persoalan kencing manis, menguraikan substansi kencing manis, penyakit yang menyertai, gejala, kelainan yang menyertai, dampak, apa yang seharusnya diketahui dan dilakukan masyarakat kita, dan juga yang penting, penulis menyampaikan sebuah pengalaman berharga dari sebuah negara kaya raya yang kemudian jatuh menjadi negara paling miskin di dunia dengan meninggalkan malapetaka prevalensi penduduk kending manis terbanyak di dunia. Semoga buku ini bermanfaat untuk pembaca agar ikut serta menanggulangi kencing manis di Indonesia, khususnya di daerah Sulawesi Selatan.","author":[{"dropping-particle":"","family":"Marewa","given":"lukman waris","non-dropping-particle":"","parse-names":false,"suffix":""}],"edition":"1","id":"ITEM-1","issued":{"date-parts":[["2015"]]},"number-of-pages":"1","publisher":"yayasan pustaka obor indonesia","publisher-place":"jakarta","title":"Kencing Manis (Diabetes Mellitus) Di Sulawesi Selatan","type":"book"},"uris":["http://www.mendeley.com/documents/?uuid=f7bc0e94-2c66-4e06-b9f3-eb41cb693c5c","http://www.mendeley.com/documents/?uuid=88618c75-5d89-4346-9f8a-5f087b546f3f"]}],"mendeley":{"formattedCitation":"(Marewa, 2015)","plainTextFormattedCitation":"(Marewa, 2015)","previouslyFormattedCitation":"(Marewa, 2015)"},"properties":{"noteIndex":0},"schema":"https://github.com/citation-style-language/schema/raw/master/csl-citation.json"}</w:instrText>
      </w:r>
      <w:r w:rsidR="00026964">
        <w:rPr>
          <w:rFonts w:asciiTheme="majorBidi" w:hAnsiTheme="majorBidi" w:cstheme="majorBidi"/>
          <w:sz w:val="24"/>
          <w:szCs w:val="24"/>
        </w:rPr>
        <w:fldChar w:fldCharType="separate"/>
      </w:r>
      <w:r w:rsidR="006D7539" w:rsidRPr="00DA43B9">
        <w:rPr>
          <w:rFonts w:asciiTheme="majorBidi" w:hAnsiTheme="majorBidi" w:cstheme="majorBidi"/>
          <w:noProof/>
          <w:sz w:val="24"/>
          <w:szCs w:val="24"/>
        </w:rPr>
        <w:t>(Marewa, 2015)</w:t>
      </w:r>
      <w:r w:rsidR="00026964">
        <w:rPr>
          <w:rFonts w:asciiTheme="majorBidi" w:hAnsiTheme="majorBidi" w:cstheme="majorBidi"/>
          <w:sz w:val="24"/>
          <w:szCs w:val="24"/>
        </w:rPr>
        <w:fldChar w:fldCharType="end"/>
      </w:r>
      <w:r w:rsidR="006D7539">
        <w:rPr>
          <w:rFonts w:asciiTheme="majorBidi" w:hAnsiTheme="majorBidi" w:cstheme="majorBidi"/>
          <w:sz w:val="24"/>
          <w:szCs w:val="24"/>
        </w:rPr>
        <w:t xml:space="preserve">. </w:t>
      </w:r>
      <w:r w:rsidRPr="00B577BA">
        <w:rPr>
          <w:rFonts w:ascii="Times New Roman" w:hAnsi="Times New Roman" w:cs="Times New Roman"/>
          <w:sz w:val="24"/>
          <w:szCs w:val="24"/>
        </w:rPr>
        <w:t>Diabetes Mellitus adalah penyakit metabolik di mana tubuh tidak dapat memproduksi cukup insulin (tipe 1), atau menggunakan insulin itu sendiri secara efektif (tipe 2), Diabetes Mellitus adalah salah satu penyakit kronis yang paling cepat berkembang di dunia dengan jumlah orang dewasa yang hidup dengan DM hampir empat kali lipat sejak 1980</w:t>
      </w:r>
      <w:r w:rsidR="00026964">
        <w:rPr>
          <w:rFonts w:asciiTheme="majorBidi" w:hAnsiTheme="majorBidi" w:cstheme="majorBidi"/>
          <w:sz w:val="24"/>
          <w:szCs w:val="24"/>
        </w:rPr>
        <w:fldChar w:fldCharType="begin" w:fldLock="1"/>
      </w:r>
      <w:r w:rsidR="00644348">
        <w:rPr>
          <w:rFonts w:asciiTheme="majorBidi" w:hAnsiTheme="majorBidi" w:cstheme="majorBidi"/>
          <w:sz w:val="24"/>
          <w:szCs w:val="24"/>
        </w:rPr>
        <w:instrText>ADDIN CSL_CITATION {"citationItems":[{"id":"ITEM-1","itemData":{"ISBN":"9789241565264","abstract":"The World Health Statistics series is WHO's annual compilation of health statistics for its 194 Member States. The World Health Statistics 2016 focuses on the health and health-related Sustainable Development Goals (SDGs) and associated targets. It represents an initial effort to bring together available data on SDG health and health-related indicators, providing an assessment of the situation in 2016. The SDG health goal -- ensure healthy lives and promote well-being for all at all ages -- includes 13 targets, covering all major health priorities, and including the unfinished and expanded Millennium Development Goals (MDGs) agenda, four targets to address noncommunicable diseases (NCDs), mental health, injuries and environmental issues, and four \"means of implementation\" targets. This report also seeks to demonstrate the critical linkages between health and other SDGs by including indicators of selected health determinants and risk factors in other SDG targets. The series is produced by the WHO Department of Information, Evidence and Research, of the Health Systems and Innovation Cluster. As in previous years, World Health Statistics 2016 has been compiled using publications and databases produced and maintained by WHO technical programs and regional offices. WHO presents World Health Statistics 2016 as an integral part of its ongoing efforts to provide enhanced access to comparable high-quality statistics on core measures of population health and national health systems. Unless otherwise stated, all estimates have been cleared following consultation with Member States and are published here as official WHO figures.","author":[{"dropping-particle":"","family":"World Health Organization","given":"","non-dropping-particle":"","parse-names":false,"suffix":""}],"id":"ITEM-1","issued":{"date-parts":[["2016"]]},"publisher":"World Health Organization","publisher-place":"switzerland","title":"World Health Statistics","type":"book"},"uris":["http://www.mendeley.com/documents/?uuid=bf5659dd-80a0-4ffc-8a52-489d3daf9b44","http://www.mendeley.com/documents/?uuid=ce996f48-f991-4c36-995b-7c5b01b05727"]}],"mendeley":{"formattedCitation":"(World Health Organization, 2016)","plainTextFormattedCitation":"(World Health Organization, 2016)","previouslyFormattedCitation":"(World Health Organization, 2016)"},"properties":{"noteIndex":0},"schema":"https://github.com/citation-style-language/schema/raw/master/csl-citation.json"}</w:instrText>
      </w:r>
      <w:r w:rsidR="00026964">
        <w:rPr>
          <w:rFonts w:asciiTheme="majorBidi" w:hAnsiTheme="majorBidi" w:cstheme="majorBidi"/>
          <w:sz w:val="24"/>
          <w:szCs w:val="24"/>
        </w:rPr>
        <w:fldChar w:fldCharType="separate"/>
      </w:r>
      <w:r w:rsidR="006D7539" w:rsidRPr="00DA43B9">
        <w:rPr>
          <w:rFonts w:asciiTheme="majorBidi" w:hAnsiTheme="majorBidi" w:cstheme="majorBidi"/>
          <w:noProof/>
          <w:sz w:val="24"/>
          <w:szCs w:val="24"/>
        </w:rPr>
        <w:t>(World Health Organization, 2016)</w:t>
      </w:r>
      <w:r w:rsidR="00026964">
        <w:rPr>
          <w:rFonts w:asciiTheme="majorBidi" w:hAnsiTheme="majorBidi" w:cstheme="majorBidi"/>
          <w:sz w:val="24"/>
          <w:szCs w:val="24"/>
        </w:rPr>
        <w:fldChar w:fldCharType="end"/>
      </w:r>
      <w:r w:rsidR="006D7539" w:rsidRPr="0025484A">
        <w:rPr>
          <w:rFonts w:asciiTheme="majorBidi" w:hAnsiTheme="majorBidi" w:cstheme="majorBidi"/>
          <w:sz w:val="24"/>
          <w:szCs w:val="24"/>
        </w:rPr>
        <w:t xml:space="preserve">. </w:t>
      </w:r>
    </w:p>
    <w:p w:rsidR="006D7539" w:rsidRPr="00377F5F" w:rsidRDefault="00B577BA" w:rsidP="00377F5F">
      <w:pPr>
        <w:pStyle w:val="HTMLPreformatted"/>
        <w:jc w:val="both"/>
      </w:pPr>
      <w:r>
        <w:rPr>
          <w:rFonts w:ascii="Times New Roman" w:hAnsi="Times New Roman" w:cs="Times New Roman"/>
          <w:sz w:val="24"/>
          <w:szCs w:val="24"/>
        </w:rPr>
        <w:tab/>
      </w:r>
      <w:r w:rsidRPr="00B577BA">
        <w:rPr>
          <w:rFonts w:ascii="Times New Roman" w:hAnsi="Times New Roman" w:cs="Times New Roman"/>
          <w:sz w:val="24"/>
          <w:szCs w:val="24"/>
        </w:rPr>
        <w:t>Diabetes mellitus adalah ancaman serius bagi kesehatan manusia di seluruh dunia. 50% hingga 75% kematian terkait dengan diabetes mellitus disebabkan oleh disfungsi makrovaskular</w:t>
      </w:r>
      <w:r w:rsidR="00026964">
        <w:rPr>
          <w:rFonts w:asciiTheme="majorBidi" w:hAnsiTheme="majorBidi" w:cstheme="majorBidi"/>
          <w:sz w:val="24"/>
          <w:szCs w:val="24"/>
        </w:rPr>
        <w:fldChar w:fldCharType="begin" w:fldLock="1"/>
      </w:r>
      <w:r w:rsidR="006D7539">
        <w:rPr>
          <w:rFonts w:asciiTheme="majorBidi" w:hAnsiTheme="majorBidi" w:cstheme="majorBidi"/>
          <w:sz w:val="24"/>
          <w:szCs w:val="24"/>
        </w:rPr>
        <w:instrText>ADDIN CSL_CITATION {"citationItems":[{"id":"ITEM-1","itemData":{"DOI":"10.1016/j.jdiacomp.2014.04.012","ISSN":"1056-8727","author":[{"dropping-particle":"","family":"Duan","given":"Xiaomei","non-dropping-particle":"","parse-names":false,"suffix":""},{"dropping-particle":"","family":"Zhan","given":"Qiong","non-dropping-particle":"","parse-names":false,"suffix":""},{"dropping-particle":"","family":"Song","given":"Bingxin","non-dropping-particle":"","parse-names":false,"suffix":""},{"dropping-particle":"","family":"Zeng","given":"Sian","non-dropping-particle":"","parse-names":false,"suffix":""},{"dropping-particle":"","family":"Zhou","given":"Juan","non-dropping-particle":"","parse-names":false,"suffix":""},{"dropping-particle":"","family":"Long","given":"Yuming","non-dropping-particle":"","parse-names":false,"suffix":""},{"dropping-particle":"","family":"Lu","given":"Jinfeng","non-dropping-particle":"","parse-names":false,"suffix":""},{"dropping-particle":"","family":"Li","given":"Zhibin","non-dropping-particle":"","parse-names":false,"suffix":""},{"dropping-particle":"","family":"Yuan","given":"Mei","non-dropping-particle":"","parse-names":false,"suffix":""},{"dropping-particle":"","family":"Chen","given":"Xiaoping","non-dropping-particle":"","parse-names":false,"suffix":""},{"dropping-particle":"","family":"Yang","given":"Qidong","non-dropping-particle":"","parse-names":false,"suffix":""},{"dropping-particle":"","family":"Xia","given":"Jian","non-dropping-particle":"","parse-names":false,"suffix":""}],"container-title":"Journal of Diabetes and Its Complications","id":"ITEM-1","issue":"5","issued":{"date-parts":[["2014"]]},"page":"705-710","publisher":"Elsevier Inc.","title":"Journal of Diabetes and Its Complications Detection of platelet microRNA expression in patients with diabetes mellitus with or without ischemic stroke","type":"article-journal","volume":"28"},"uris":["http://www.mendeley.com/documents/?uuid=feebcbcc-d3bf-4642-9c2a-3e8519583a3e"]}],"mendeley":{"formattedCitation":"(Duan et al., 2014)","plainTextFormattedCitation":"(Duan et al., 2014)","previouslyFormattedCitation":"(Duan et al., 2014)"},"properties":{"noteIndex":0},"schema":"https://github.com/citation-style-language/schema/raw/master/csl-citation.json"}</w:instrText>
      </w:r>
      <w:r w:rsidR="00026964">
        <w:rPr>
          <w:rFonts w:asciiTheme="majorBidi" w:hAnsiTheme="majorBidi" w:cstheme="majorBidi"/>
          <w:sz w:val="24"/>
          <w:szCs w:val="24"/>
        </w:rPr>
        <w:fldChar w:fldCharType="separate"/>
      </w:r>
      <w:r w:rsidR="006D7539" w:rsidRPr="00DA43B9">
        <w:rPr>
          <w:rFonts w:asciiTheme="majorBidi" w:hAnsiTheme="majorBidi" w:cstheme="majorBidi"/>
          <w:noProof/>
          <w:sz w:val="24"/>
          <w:szCs w:val="24"/>
        </w:rPr>
        <w:t>(Duan et al., 2014)</w:t>
      </w:r>
      <w:r w:rsidR="00026964">
        <w:rPr>
          <w:rFonts w:asciiTheme="majorBidi" w:hAnsiTheme="majorBidi" w:cstheme="majorBidi"/>
          <w:sz w:val="24"/>
          <w:szCs w:val="24"/>
        </w:rPr>
        <w:fldChar w:fldCharType="end"/>
      </w:r>
      <w:r w:rsidR="006D7539">
        <w:rPr>
          <w:rFonts w:asciiTheme="majorBidi" w:hAnsiTheme="majorBidi" w:cstheme="majorBidi"/>
          <w:sz w:val="24"/>
          <w:szCs w:val="24"/>
        </w:rPr>
        <w:t>.</w:t>
      </w:r>
      <w:r w:rsidR="006D7539" w:rsidRPr="0025484A">
        <w:rPr>
          <w:rFonts w:asciiTheme="majorBidi" w:hAnsiTheme="majorBidi" w:cstheme="majorBidi"/>
          <w:sz w:val="24"/>
          <w:szCs w:val="24"/>
        </w:rPr>
        <w:t xml:space="preserve"> </w:t>
      </w:r>
      <w:r w:rsidRPr="00377F5F">
        <w:rPr>
          <w:rFonts w:ascii="Times New Roman" w:hAnsi="Times New Roman" w:cs="Times New Roman"/>
          <w:sz w:val="24"/>
          <w:szCs w:val="24"/>
        </w:rPr>
        <w:t>Diabetes membunuh lebih dari 4,9 juta orang dewasa per tahun. Penyakit ini menjadi penyakit yang meningkat pesat dan tidak menular sebagai ancaman utama bagi kesehatan masyarakat</w:t>
      </w:r>
      <w:r w:rsidR="00377F5F">
        <w:rPr>
          <w:rFonts w:ascii="Times New Roman" w:hAnsi="Times New Roman" w:cs="Times New Roman"/>
          <w:sz w:val="24"/>
          <w:szCs w:val="24"/>
        </w:rPr>
        <w:t xml:space="preserve"> </w:t>
      </w:r>
      <w:r w:rsidR="00026964">
        <w:rPr>
          <w:rFonts w:asciiTheme="majorBidi" w:hAnsiTheme="majorBidi" w:cstheme="majorBidi"/>
          <w:sz w:val="24"/>
          <w:szCs w:val="24"/>
        </w:rPr>
        <w:fldChar w:fldCharType="begin" w:fldLock="1"/>
      </w:r>
      <w:r w:rsidR="006D7539">
        <w:rPr>
          <w:rFonts w:asciiTheme="majorBidi" w:hAnsiTheme="majorBidi" w:cstheme="majorBidi"/>
          <w:sz w:val="24"/>
          <w:szCs w:val="24"/>
        </w:rPr>
        <w:instrText>ADDIN CSL_CITATION {"citationItems":[{"id":"ITEM-1","itemData":{"DOI":"10.1371/journal.pone.0170040","ISBN":"1111111111","ISSN":"19326203","PMID":"28152066","abstract":"BACKGROUND Diabetes kills more than 4.9 million adults per year. It becomes rapidly increasing, non-communicable disease-a major threat to global public health particularly in Sub-Saharan Africa. Though previous studies among diabetic patients were focused in health institution, limited knowledge, attitude and practice were seen. There is no study conducted about diabetes related to knowledge, attitudes, practice and associated factors in the community level. OBJECTIVE OF THE STUDY The study assessed knowledge, attitude, practices, and its associated factors towards diabetes mellitus among non diabetic community members of Bale Zone, Ethiopia. METHODS Community based cross-sectional study was conducted from November 15 to December 15, 2015 among 605 non diabetic community members of Bale Zone administrative towns. Data was collected using pretested structured face-to-face interview after taking informed written consent. Respondents were selected by systematic random sampling. The data was entered into EPI data version 3.1 and analyzed using Statistical package for social sciences version 20. Odds ratio and 95% confidence interval were calculated and P&lt;0.05 was considered statistically significant. Finally, multivariable logistic regression analysis was performed to indicate the independent predictors of knowledge, attitude and practice. RESULT Response rate of the study was 98.2%. About 52.5% of participants were knowledgeable, 55.9% and 56.6% had good attitude and practice respectively. Earning average monthly family income of ≤500 Ethiopian birr (AOR = 0.4, CI = 0.2, 0.6) and 501-1000 (AOR = 0.4, CI = 0.2, 0.7), heard about diabetes (AOR = 4.4, CI = 1.9, 10.2), had diabetes health education exposure (AOR = 5, CI = 2.5, 9.7) resulted to have good diabetes knowledge. Student, (AOR = 5.1, CI = 2.1,12), government/private employee (AOR = 3,CI = 1.4,6.7), merchant (AOR = 2,CI = 1.1,3.6) and Knowledgeable (AOR = 3, CI = 2.1, 4.7) subjects had positive attitude towards diabetes. Having college and above educational level (AOR = 0.33, CI = 0.16, 0.7), having good attitude towards diabetes (AOR = 2, CI = 1.3, 3) had good practiced. CONCLUSION Considerable limited knowledge, attitude and practices were seen. A great emphasis on health education regarding symptoms and risk factors modification for diabetes are necessary.","author":[{"dropping-particle":"","family":"Kassahun","given":"Chanyalew Worku","non-dropping-particle":"","parse-names":false,"suffix":""},{"dropping-particle":"","family":"Mekonen","given":"Alemayehu Gonie","non-dropping-particle":"","parse-names":false,"suffix":""}],"container-title":"PLoS ONE","id":"ITEM-1","issue":"2","issued":{"date-parts":[["2017"]]},"page":"1-19","title":"Knowledge, attitude, practices and their associated factors towards diabetes mellitus among non diabetes community members of Bale Zone administrative towns, South East Ethiopia. A cross-sectional study","type":"article-journal","volume":"12"},"uris":["http://www.mendeley.com/documents/?uuid=bc24a73f-9925-4e71-a27f-a241b23918a1"]}],"mendeley":{"formattedCitation":"(Kassahun &amp; Mekonen, 2017)","plainTextFormattedCitation":"(Kassahun &amp; Mekonen, 2017)","previouslyFormattedCitation":"(Kassahun &amp; Mekonen, 2017)"},"properties":{"noteIndex":0},"schema":"https://github.com/citation-style-language/schema/raw/master/csl-citation.json"}</w:instrText>
      </w:r>
      <w:r w:rsidR="00026964">
        <w:rPr>
          <w:rFonts w:asciiTheme="majorBidi" w:hAnsiTheme="majorBidi" w:cstheme="majorBidi"/>
          <w:sz w:val="24"/>
          <w:szCs w:val="24"/>
        </w:rPr>
        <w:fldChar w:fldCharType="separate"/>
      </w:r>
      <w:r w:rsidR="006D7539" w:rsidRPr="00DA43B9">
        <w:rPr>
          <w:rFonts w:asciiTheme="majorBidi" w:hAnsiTheme="majorBidi" w:cstheme="majorBidi"/>
          <w:noProof/>
          <w:sz w:val="24"/>
          <w:szCs w:val="24"/>
        </w:rPr>
        <w:t>(Kassahun &amp; Mekonen, 2017)</w:t>
      </w:r>
      <w:r w:rsidR="00026964">
        <w:rPr>
          <w:rFonts w:asciiTheme="majorBidi" w:hAnsiTheme="majorBidi" w:cstheme="majorBidi"/>
          <w:sz w:val="24"/>
          <w:szCs w:val="24"/>
        </w:rPr>
        <w:fldChar w:fldCharType="end"/>
      </w:r>
      <w:r w:rsidR="006D7539" w:rsidRPr="0025484A">
        <w:rPr>
          <w:rFonts w:asciiTheme="majorBidi" w:hAnsiTheme="majorBidi" w:cstheme="majorBidi"/>
          <w:sz w:val="24"/>
          <w:szCs w:val="24"/>
        </w:rPr>
        <w:t>.</w:t>
      </w:r>
      <w:r w:rsidR="00377F5F">
        <w:rPr>
          <w:rFonts w:asciiTheme="majorBidi" w:hAnsiTheme="majorBidi" w:cstheme="majorBidi"/>
          <w:sz w:val="24"/>
          <w:szCs w:val="24"/>
        </w:rPr>
        <w:t xml:space="preserve"> </w:t>
      </w:r>
      <w:r w:rsidR="00377F5F" w:rsidRPr="00377F5F">
        <w:rPr>
          <w:rFonts w:ascii="Times New Roman" w:hAnsi="Times New Roman" w:cs="Times New Roman"/>
          <w:sz w:val="24"/>
          <w:szCs w:val="24"/>
        </w:rPr>
        <w:t>Hasil laporan statistik Federasi Diabetes Internasional (IDF) menyatakan bahwa ada 3,2 juta kasus kematian akibat diabetes mellitus tipe 2 setiap tahun</w:t>
      </w:r>
      <w:r w:rsidR="00377F5F">
        <w:t xml:space="preserve"> </w:t>
      </w:r>
      <w:r w:rsidR="00026964">
        <w:rPr>
          <w:rFonts w:asciiTheme="majorBidi" w:hAnsiTheme="majorBidi" w:cstheme="majorBidi"/>
          <w:sz w:val="24"/>
          <w:szCs w:val="24"/>
        </w:rPr>
        <w:fldChar w:fldCharType="begin" w:fldLock="1"/>
      </w:r>
      <w:r w:rsidR="00644348">
        <w:rPr>
          <w:rFonts w:asciiTheme="majorBidi" w:hAnsiTheme="majorBidi" w:cstheme="majorBidi"/>
          <w:sz w:val="24"/>
          <w:szCs w:val="24"/>
        </w:rPr>
        <w:instrText>ADDIN CSL_CITATION {"citationItems":[{"id":"ITEM-1","itemData":{"author":[{"dropping-particle":"","family":"Dewi","given":"Rifka Kumala","non-dropping-particle":"","parse-names":false,"suffix":""}],"edition":"Cet.1","id":"ITEM-1","issued":{"date-parts":[["2014"]]},"publisher":"Imprint AgroMedia Pustaka","publisher-place":"jakarta selatan","title":"Diabetes Bukan Untuk Ditakuti tetap sehat dengan pengaturan pola makan bagi penderita diabetes tipe 2","type":"book"},"uris":["http://www.mendeley.com/documents/?uuid=cc9b1a2c-7066-4af8-8867-252f939e19dd","http://www.mendeley.com/documents/?uuid=265d40ab-8916-46b5-87b6-652add346bec"]}],"mendeley":{"formattedCitation":"(Dewi, 2014)","plainTextFormattedCitation":"(Dewi, 2014)","previouslyFormattedCitation":"(Dewi, 2014)"},"properties":{"noteIndex":0},"schema":"https://github.com/citation-style-language/schema/raw/master/csl-citation.json"}</w:instrText>
      </w:r>
      <w:r w:rsidR="00026964">
        <w:rPr>
          <w:rFonts w:asciiTheme="majorBidi" w:hAnsiTheme="majorBidi" w:cstheme="majorBidi"/>
          <w:sz w:val="24"/>
          <w:szCs w:val="24"/>
        </w:rPr>
        <w:fldChar w:fldCharType="separate"/>
      </w:r>
      <w:r w:rsidR="006D7539" w:rsidRPr="00DA43B9">
        <w:rPr>
          <w:rFonts w:asciiTheme="majorBidi" w:hAnsiTheme="majorBidi" w:cstheme="majorBidi"/>
          <w:noProof/>
          <w:sz w:val="24"/>
          <w:szCs w:val="24"/>
        </w:rPr>
        <w:t>(Dewi, 2014)</w:t>
      </w:r>
      <w:r w:rsidR="00026964">
        <w:rPr>
          <w:rFonts w:asciiTheme="majorBidi" w:hAnsiTheme="majorBidi" w:cstheme="majorBidi"/>
          <w:sz w:val="24"/>
          <w:szCs w:val="24"/>
        </w:rPr>
        <w:fldChar w:fldCharType="end"/>
      </w:r>
      <w:r w:rsidR="006D7539" w:rsidRPr="0025484A">
        <w:rPr>
          <w:rFonts w:asciiTheme="majorBidi" w:hAnsiTheme="majorBidi" w:cstheme="majorBidi"/>
          <w:sz w:val="24"/>
          <w:szCs w:val="24"/>
        </w:rPr>
        <w:t xml:space="preserve">. </w:t>
      </w:r>
    </w:p>
    <w:p w:rsidR="006D7539" w:rsidRPr="00377F5F" w:rsidRDefault="00377F5F" w:rsidP="00377F5F">
      <w:pPr>
        <w:pStyle w:val="HTMLPreformatted"/>
        <w:jc w:val="both"/>
      </w:pPr>
      <w:r>
        <w:rPr>
          <w:rFonts w:ascii="Times New Roman" w:hAnsi="Times New Roman" w:cs="Times New Roman"/>
          <w:sz w:val="24"/>
          <w:szCs w:val="24"/>
        </w:rPr>
        <w:tab/>
      </w:r>
      <w:r w:rsidRPr="00377F5F">
        <w:rPr>
          <w:rFonts w:ascii="Times New Roman" w:hAnsi="Times New Roman" w:cs="Times New Roman"/>
          <w:sz w:val="24"/>
          <w:szCs w:val="24"/>
        </w:rPr>
        <w:t>Perkiraan terbaru adalah Federasi Diabetes Internasional (IDF), ada 382 juta orang yang hidup dengan diabetes di dunia pada tahun 2013. Pada tahun 2035 jumlah itu diperkirakan akan meningkat menjadi 592 juta orang. Diperkirakan dari 382 juta orang, 175 juta dari mereka belum didiagnosis sehingga mereka terancam untuk semakin berkembang menjadi komplikasi yang tidak disadari dan tidak rumit</w:t>
      </w:r>
      <w:r>
        <w:rPr>
          <w:rFonts w:ascii="Times New Roman" w:hAnsi="Times New Roman" w:cs="Times New Roman"/>
          <w:sz w:val="24"/>
          <w:szCs w:val="24"/>
        </w:rPr>
        <w:t xml:space="preserve"> </w:t>
      </w:r>
      <w:r w:rsidR="00026964" w:rsidRPr="00216BD9">
        <w:rPr>
          <w:rFonts w:asciiTheme="majorBidi" w:hAnsiTheme="majorBidi" w:cstheme="majorBidi"/>
          <w:sz w:val="24"/>
          <w:szCs w:val="24"/>
        </w:rPr>
        <w:fldChar w:fldCharType="begin" w:fldLock="1"/>
      </w:r>
      <w:r w:rsidR="00644348">
        <w:rPr>
          <w:rFonts w:asciiTheme="majorBidi" w:hAnsiTheme="majorBidi" w:cstheme="majorBidi"/>
          <w:sz w:val="24"/>
          <w:szCs w:val="24"/>
        </w:rPr>
        <w:instrText>ADDIN CSL_CITATION {"citationItems":[{"id":"ITEM-1","itemData":{"author":[{"dropping-particle":"","family":"Kemenkes RI","given":"","non-dropping-particle":"","parse-names":false,"suffix":""}],"id":"ITEM-1","issued":{"date-parts":[["2014"]]},"publisher-place":"jakarta","title":"waspada diabetes eat well live well","type":"report"},"uris":["http://www.mendeley.com/documents/?uuid=6976279f-c01d-4e0d-94ea-1e5dafb458b4","http://www.mendeley.com/documents/?uuid=d065c5fc-b9d9-4fea-ad55-d8757125b1b8"]}],"mendeley":{"formattedCitation":"(Kemenkes RI, 2014)","plainTextFormattedCitation":"(Kemenkes RI, 2014)","previouslyFormattedCitation":"(Kemenkes RI, 2014)"},"properties":{"noteIndex":0},"schema":"https://github.com/citation-style-language/schema/raw/master/csl-citation.json"}</w:instrText>
      </w:r>
      <w:r w:rsidR="00026964" w:rsidRPr="00216BD9">
        <w:rPr>
          <w:rFonts w:asciiTheme="majorBidi" w:hAnsiTheme="majorBidi" w:cstheme="majorBidi"/>
          <w:sz w:val="24"/>
          <w:szCs w:val="24"/>
        </w:rPr>
        <w:fldChar w:fldCharType="separate"/>
      </w:r>
      <w:r w:rsidR="006D7539" w:rsidRPr="00216BD9">
        <w:rPr>
          <w:rFonts w:asciiTheme="majorBidi" w:hAnsiTheme="majorBidi" w:cstheme="majorBidi"/>
          <w:noProof/>
          <w:sz w:val="24"/>
          <w:szCs w:val="24"/>
        </w:rPr>
        <w:t>(Kemenkes RI, 2014)</w:t>
      </w:r>
      <w:r w:rsidR="00026964" w:rsidRPr="00216BD9">
        <w:rPr>
          <w:rFonts w:asciiTheme="majorBidi" w:hAnsiTheme="majorBidi" w:cstheme="majorBidi"/>
          <w:sz w:val="24"/>
          <w:szCs w:val="24"/>
        </w:rPr>
        <w:fldChar w:fldCharType="end"/>
      </w:r>
      <w:r w:rsidR="006D7539" w:rsidRPr="00216BD9">
        <w:rPr>
          <w:rFonts w:asciiTheme="majorBidi" w:hAnsiTheme="majorBidi" w:cstheme="majorBidi"/>
          <w:sz w:val="24"/>
          <w:szCs w:val="24"/>
        </w:rPr>
        <w:t xml:space="preserve">. </w:t>
      </w:r>
      <w:r w:rsidRPr="00377F5F">
        <w:rPr>
          <w:rFonts w:ascii="Times New Roman" w:hAnsi="Times New Roman" w:cs="Times New Roman"/>
          <w:sz w:val="24"/>
          <w:szCs w:val="24"/>
        </w:rPr>
        <w:t>Prevalensi diabetes mellitus pada orang dewasa telah meningkat dari 20 menjadi 79 tahun dan diproyeksikan meningkat dari 6,4% pada 2010 menjadi 7,7% pada 2030</w:t>
      </w:r>
      <w:r>
        <w:t xml:space="preserve"> </w:t>
      </w:r>
      <w:r w:rsidR="00026964" w:rsidRPr="00216BD9">
        <w:rPr>
          <w:rFonts w:asciiTheme="majorBidi" w:hAnsiTheme="majorBidi" w:cstheme="majorBidi"/>
          <w:sz w:val="24"/>
          <w:szCs w:val="24"/>
        </w:rPr>
        <w:fldChar w:fldCharType="begin" w:fldLock="1"/>
      </w:r>
      <w:r w:rsidR="006D7539" w:rsidRPr="00216BD9">
        <w:rPr>
          <w:rFonts w:asciiTheme="majorBidi" w:hAnsiTheme="majorBidi" w:cstheme="majorBidi"/>
          <w:sz w:val="24"/>
          <w:szCs w:val="24"/>
        </w:rPr>
        <w:instrText>ADDIN CSL_CITATION {"citationItems":[{"id":"ITEM-1","itemData":{"DOI":"10.1007/s10943-015-0067-9","ISSN":"1573-6571","author":[{"dropping-particle":"","family":"Berardi","given":"Vincent","non-dropping-particle":"","parse-names":false,"suffix":""},{"dropping-particle":"","family":"Bellettiere","given":"John","non-dropping-particle":"","parse-names":false,"suffix":""},{"dropping-particle":"","family":"Nativ","given":"Orit","non-dropping-particle":"","parse-names":false,"suffix":""}],"container-title":"Journal of Religion and Health","id":"ITEM-1","issue":"2","issued":{"date-parts":[["2016"]]},"page":"602-617","publisher":"Springer US","title":"Fatalism , Diabetes Management Outcomes , and the Role of Religiosity","type":"article-journal","volume":"55"},"uris":["http://www.mendeley.com/documents/?uuid=b4edca2f-a0c3-4f29-9afc-3e19847e6950"]}],"mendeley":{"formattedCitation":"(Berardi, Bellettiere, &amp; Nativ, 2016)","plainTextFormattedCitation":"(Berardi, Bellettiere, &amp; Nativ, 2016)","previouslyFormattedCitation":"(Berardi, Bellettiere, &amp; Nativ, 2016)"},"properties":{"noteIndex":0},"schema":"https://github.com/citation-style-language/schema/raw/master/csl-citation.json"}</w:instrText>
      </w:r>
      <w:r w:rsidR="00026964" w:rsidRPr="00216BD9">
        <w:rPr>
          <w:rFonts w:asciiTheme="majorBidi" w:hAnsiTheme="majorBidi" w:cstheme="majorBidi"/>
          <w:sz w:val="24"/>
          <w:szCs w:val="24"/>
        </w:rPr>
        <w:fldChar w:fldCharType="separate"/>
      </w:r>
      <w:r w:rsidR="006D7539" w:rsidRPr="00216BD9">
        <w:rPr>
          <w:rFonts w:asciiTheme="majorBidi" w:hAnsiTheme="majorBidi" w:cstheme="majorBidi"/>
          <w:noProof/>
          <w:sz w:val="24"/>
          <w:szCs w:val="24"/>
        </w:rPr>
        <w:t>(Berardi, Bellettiere, &amp; Nativ, 2016)</w:t>
      </w:r>
      <w:r w:rsidR="00026964" w:rsidRPr="00216BD9">
        <w:rPr>
          <w:rFonts w:asciiTheme="majorBidi" w:hAnsiTheme="majorBidi" w:cstheme="majorBidi"/>
          <w:sz w:val="24"/>
          <w:szCs w:val="24"/>
        </w:rPr>
        <w:fldChar w:fldCharType="end"/>
      </w:r>
      <w:r w:rsidR="006D7539">
        <w:rPr>
          <w:rFonts w:asciiTheme="majorBidi" w:hAnsiTheme="majorBidi" w:cstheme="majorBidi"/>
          <w:sz w:val="24"/>
          <w:szCs w:val="24"/>
        </w:rPr>
        <w:t>.</w:t>
      </w:r>
    </w:p>
    <w:p w:rsidR="006D7539" w:rsidRPr="00C928FF" w:rsidRDefault="00C928FF" w:rsidP="00C928FF">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C928FF">
        <w:rPr>
          <w:rFonts w:ascii="Times New Roman" w:hAnsi="Times New Roman" w:cs="Times New Roman"/>
          <w:sz w:val="24"/>
          <w:szCs w:val="24"/>
        </w:rPr>
        <w:t xml:space="preserve">Indonesia saat ini masuk dalam daftar 10 penderita diabetes tertinggi di Dunia, peringkat ke-7. Jenis diabetes yang kebanyakan </w:t>
      </w:r>
      <w:r w:rsidRPr="00C928FF">
        <w:rPr>
          <w:rFonts w:ascii="Times New Roman" w:hAnsi="Times New Roman" w:cs="Times New Roman"/>
          <w:sz w:val="24"/>
          <w:szCs w:val="24"/>
        </w:rPr>
        <w:lastRenderedPageBreak/>
        <w:t>orang Indonesia rasakan adalah tipe kedua, yang sangat erat hubungannya dengan pola makan yang salah dan gaya hidup yang tidak tepat. Tahun lalu, menurut IDF (International Diabetes Federtion), Indonesia memiliki sekitar 9,1 juta orang dengan diabetes. Dan, diperkirakan pada 2035, jumlahnya akan mencapai 14,1 juta</w:t>
      </w:r>
      <w:r w:rsidR="006D7539" w:rsidRPr="00216BD9">
        <w:rPr>
          <w:rFonts w:asciiTheme="majorBidi" w:hAnsiTheme="majorBidi" w:cstheme="majorBidi"/>
          <w:sz w:val="24"/>
          <w:szCs w:val="24"/>
        </w:rPr>
        <w:t xml:space="preserve"> </w:t>
      </w:r>
      <w:r w:rsidR="00026964" w:rsidRPr="00216BD9">
        <w:rPr>
          <w:rFonts w:asciiTheme="majorBidi" w:hAnsiTheme="majorBidi" w:cstheme="majorBidi"/>
          <w:sz w:val="24"/>
          <w:szCs w:val="24"/>
        </w:rPr>
        <w:fldChar w:fldCharType="begin" w:fldLock="1"/>
      </w:r>
      <w:r w:rsidR="00644348">
        <w:rPr>
          <w:rFonts w:asciiTheme="majorBidi" w:hAnsiTheme="majorBidi" w:cstheme="majorBidi"/>
          <w:sz w:val="24"/>
          <w:szCs w:val="24"/>
        </w:rPr>
        <w:instrText>ADDIN CSL_CITATION {"citationItems":[{"id":"ITEM-1","itemData":{"ISBN":"9786020334769","author":[{"dropping-particle":"","family":"Hans","given":"Tandra","non-dropping-particle":"","parse-names":false,"suffix":""}],"edition":"2","id":"ITEM-1","issued":{"date-parts":[["2018"]]},"publisher":"PT Gramedia pustaka utama","publisher-place":"jakarta","title":"Segala sesuatu yang harus anda ketahui tentang Diabetes","type":"book"},"uris":["http://www.mendeley.com/documents/?uuid=2b3d15be-dae4-4e5d-9c25-496a882b579c","http://www.mendeley.com/documents/?uuid=6e837475-9c65-4847-9036-4c0337114c16"]}],"mendeley":{"formattedCitation":"(Hans, 2018)","plainTextFormattedCitation":"(Hans, 2018)","previouslyFormattedCitation":"(Hans, 2018)"},"properties":{"noteIndex":0},"schema":"https://github.com/citation-style-language/schema/raw/master/csl-citation.json"}</w:instrText>
      </w:r>
      <w:r w:rsidR="00026964" w:rsidRPr="00216BD9">
        <w:rPr>
          <w:rFonts w:asciiTheme="majorBidi" w:hAnsiTheme="majorBidi" w:cstheme="majorBidi"/>
          <w:sz w:val="24"/>
          <w:szCs w:val="24"/>
        </w:rPr>
        <w:fldChar w:fldCharType="separate"/>
      </w:r>
      <w:r w:rsidR="006D7539" w:rsidRPr="00216BD9">
        <w:rPr>
          <w:rFonts w:asciiTheme="majorBidi" w:hAnsiTheme="majorBidi" w:cstheme="majorBidi"/>
          <w:noProof/>
          <w:sz w:val="24"/>
          <w:szCs w:val="24"/>
        </w:rPr>
        <w:t>(Hans, 2018)</w:t>
      </w:r>
      <w:r w:rsidR="00026964" w:rsidRPr="00216BD9">
        <w:rPr>
          <w:rFonts w:asciiTheme="majorBidi" w:hAnsiTheme="majorBidi" w:cstheme="majorBidi"/>
          <w:sz w:val="24"/>
          <w:szCs w:val="24"/>
        </w:rPr>
        <w:fldChar w:fldCharType="end"/>
      </w:r>
      <w:r w:rsidR="006D7539" w:rsidRPr="00216BD9">
        <w:rPr>
          <w:rFonts w:asciiTheme="majorBidi" w:hAnsiTheme="majorBidi" w:cstheme="majorBidi"/>
          <w:sz w:val="24"/>
          <w:szCs w:val="24"/>
        </w:rPr>
        <w:t xml:space="preserve">. </w:t>
      </w:r>
      <w:r w:rsidRPr="00C928FF">
        <w:rPr>
          <w:rFonts w:ascii="Times New Roman" w:hAnsi="Times New Roman" w:cs="Times New Roman"/>
          <w:sz w:val="24"/>
          <w:szCs w:val="24"/>
        </w:rPr>
        <w:t>Meningkatnya jumlah penderita Diabetes Mellitus dapat disebabkan oleh banyak faktor, termasuk faktor-faktor seperti genetik / genetik, ras / etnis, obesitas, sindrom metabolik, kurangnya aktivitas fisik, usia, kehamilan, infeksi, dan stres</w:t>
      </w:r>
      <w:r>
        <w:rPr>
          <w:rFonts w:ascii="Times New Roman" w:hAnsi="Times New Roman" w:cs="Times New Roman"/>
          <w:sz w:val="24"/>
          <w:szCs w:val="24"/>
        </w:rPr>
        <w:t xml:space="preserve"> </w:t>
      </w:r>
      <w:r w:rsidR="00026964" w:rsidRPr="00216BD9">
        <w:rPr>
          <w:rFonts w:asciiTheme="majorBidi" w:hAnsiTheme="majorBidi" w:cstheme="majorBidi"/>
          <w:sz w:val="24"/>
          <w:szCs w:val="24"/>
        </w:rPr>
        <w:fldChar w:fldCharType="begin" w:fldLock="1"/>
      </w:r>
      <w:r w:rsidR="00644348">
        <w:rPr>
          <w:rFonts w:asciiTheme="majorBidi" w:hAnsiTheme="majorBidi" w:cstheme="majorBidi"/>
          <w:sz w:val="24"/>
          <w:szCs w:val="24"/>
        </w:rPr>
        <w:instrText>ADDIN CSL_CITATION {"citationItems":[{"id":"ITEM-1","itemData":{"ISBN":"9786020334769","author":[{"dropping-particle":"","family":"Hans","given":"Tandra","non-dropping-particle":"","parse-names":false,"suffix":""}],"edition":"2","id":"ITEM-1","issued":{"date-parts":[["2018"]]},"publisher":"PT Gramedia pustaka utama","publisher-place":"jakarta","title":"Segala sesuatu yang harus anda ketahui tentang Diabetes","type":"book"},"uris":["http://www.mendeley.com/documents/?uuid=6e837475-9c65-4847-9036-4c0337114c16","http://www.mendeley.com/documents/?uuid=2b3d15be-dae4-4e5d-9c25-496a882b579c"]}],"mendeley":{"formattedCitation":"(Hans, 2018)","plainTextFormattedCitation":"(Hans, 2018)","previouslyFormattedCitation":"(Hans, 2018)"},"properties":{"noteIndex":0},"schema":"https://github.com/citation-style-language/schema/raw/master/csl-citation.json"}</w:instrText>
      </w:r>
      <w:r w:rsidR="00026964" w:rsidRPr="00216BD9">
        <w:rPr>
          <w:rFonts w:asciiTheme="majorBidi" w:hAnsiTheme="majorBidi" w:cstheme="majorBidi"/>
          <w:sz w:val="24"/>
          <w:szCs w:val="24"/>
        </w:rPr>
        <w:fldChar w:fldCharType="separate"/>
      </w:r>
      <w:r w:rsidR="006D7539" w:rsidRPr="00216BD9">
        <w:rPr>
          <w:rFonts w:asciiTheme="majorBidi" w:hAnsiTheme="majorBidi" w:cstheme="majorBidi"/>
          <w:noProof/>
          <w:sz w:val="24"/>
          <w:szCs w:val="24"/>
        </w:rPr>
        <w:t>(Hans, 2018)</w:t>
      </w:r>
      <w:r w:rsidR="00026964" w:rsidRPr="00216BD9">
        <w:rPr>
          <w:rFonts w:asciiTheme="majorBidi" w:hAnsiTheme="majorBidi" w:cstheme="majorBidi"/>
          <w:sz w:val="24"/>
          <w:szCs w:val="24"/>
        </w:rPr>
        <w:fldChar w:fldCharType="end"/>
      </w:r>
      <w:r w:rsidR="006D7539" w:rsidRPr="00216BD9">
        <w:rPr>
          <w:rFonts w:asciiTheme="majorBidi" w:hAnsiTheme="majorBidi" w:cstheme="majorBidi"/>
          <w:sz w:val="24"/>
          <w:szCs w:val="24"/>
        </w:rPr>
        <w:t xml:space="preserve">. </w:t>
      </w:r>
      <w:r w:rsidRPr="00C928FF">
        <w:rPr>
          <w:rFonts w:ascii="Times New Roman" w:hAnsi="Times New Roman" w:cs="Times New Roman"/>
          <w:sz w:val="24"/>
          <w:szCs w:val="24"/>
        </w:rPr>
        <w:t>Dari faktor-faktor ini, stres adalah salah satu penyebab diabetes</w:t>
      </w:r>
      <w:r w:rsidR="006D7539" w:rsidRPr="00216BD9">
        <w:rPr>
          <w:rFonts w:asciiTheme="majorBidi" w:hAnsiTheme="majorBidi" w:cstheme="majorBidi"/>
          <w:sz w:val="24"/>
          <w:szCs w:val="24"/>
        </w:rPr>
        <w:t xml:space="preserve"> </w:t>
      </w:r>
      <w:r w:rsidR="00026964" w:rsidRPr="00216BD9">
        <w:rPr>
          <w:rFonts w:asciiTheme="majorBidi" w:hAnsiTheme="majorBidi" w:cstheme="majorBidi"/>
          <w:sz w:val="24"/>
          <w:szCs w:val="24"/>
        </w:rPr>
        <w:fldChar w:fldCharType="begin" w:fldLock="1"/>
      </w:r>
      <w:r w:rsidR="00644348">
        <w:rPr>
          <w:rFonts w:asciiTheme="majorBidi" w:hAnsiTheme="majorBidi" w:cstheme="majorBidi"/>
          <w:sz w:val="24"/>
          <w:szCs w:val="24"/>
        </w:rPr>
        <w:instrText>ADDIN CSL_CITATION {"citationItems":[{"id":"ITEM-1","itemData":{"author":[{"dropping-particle":"","family":"Nancy","given":"E","non-dropping-particle":"","parse-names":false,"suffix":""},{"dropping-particle":"","family":"Elaine","given":"M","non-dropping-particle":"","parse-names":false,"suffix":""},{"dropping-particle":"","family":"Stoller","given":"Eleanor Palo","non-dropping-particle":"","parse-names":false,"suffix":""},{"dropping-particle":"","family":"Cary","given":"S","non-dropping-particle":"","parse-names":false,"suffix":""}],"id":"ITEM-1","issued":{"date-parts":[["2005"]]},"title":"Situating Stress : Lessons from Lay Discourses on Diabetes","type":"article-journal"},"uris":["http://www.mendeley.com/documents/?uuid=dbfae42d-3e0b-4b09-981d-a08dd9829586"]}],"mendeley":{"formattedCitation":"(Nancy, Elaine, Stoller, &amp; Cary, 2005)","plainTextFormattedCitation":"(Nancy, Elaine, Stoller, &amp; Cary, 2005)","previouslyFormattedCitation":"(Nancy, Elaine, Stoller, &amp; Cary, 2005)"},"properties":{"noteIndex":0},"schema":"https://github.com/citation-style-language/schema/raw/master/csl-citation.json"}</w:instrText>
      </w:r>
      <w:r w:rsidR="00026964" w:rsidRPr="00216BD9">
        <w:rPr>
          <w:rFonts w:asciiTheme="majorBidi" w:hAnsiTheme="majorBidi" w:cstheme="majorBidi"/>
          <w:sz w:val="24"/>
          <w:szCs w:val="24"/>
        </w:rPr>
        <w:fldChar w:fldCharType="separate"/>
      </w:r>
      <w:r w:rsidR="006D7539" w:rsidRPr="00216BD9">
        <w:rPr>
          <w:rFonts w:asciiTheme="majorBidi" w:hAnsiTheme="majorBidi" w:cstheme="majorBidi"/>
          <w:noProof/>
          <w:sz w:val="24"/>
          <w:szCs w:val="24"/>
        </w:rPr>
        <w:t>(Nancy, Elaine, Stoller, &amp; Cary, 2005)</w:t>
      </w:r>
      <w:r w:rsidR="00026964" w:rsidRPr="00216BD9">
        <w:rPr>
          <w:rFonts w:asciiTheme="majorBidi" w:hAnsiTheme="majorBidi" w:cstheme="majorBidi"/>
          <w:sz w:val="24"/>
          <w:szCs w:val="24"/>
        </w:rPr>
        <w:fldChar w:fldCharType="end"/>
      </w:r>
      <w:r w:rsidR="006D7539" w:rsidRPr="00216BD9">
        <w:rPr>
          <w:rFonts w:asciiTheme="majorBidi" w:hAnsiTheme="majorBidi" w:cstheme="majorBidi"/>
          <w:sz w:val="24"/>
          <w:szCs w:val="24"/>
        </w:rPr>
        <w:t>.</w:t>
      </w:r>
    </w:p>
    <w:p w:rsidR="00C928FF" w:rsidRDefault="00C928FF" w:rsidP="006D7539">
      <w:pPr>
        <w:spacing w:line="240" w:lineRule="auto"/>
        <w:jc w:val="both"/>
        <w:rPr>
          <w:rFonts w:asciiTheme="majorBidi" w:hAnsiTheme="majorBidi" w:cstheme="majorBidi"/>
          <w:b/>
          <w:sz w:val="28"/>
          <w:szCs w:val="28"/>
        </w:rPr>
      </w:pPr>
    </w:p>
    <w:p w:rsidR="006D7539" w:rsidRPr="00216BD9" w:rsidRDefault="0030663E" w:rsidP="006D7539">
      <w:pPr>
        <w:spacing w:line="240" w:lineRule="auto"/>
        <w:jc w:val="both"/>
        <w:rPr>
          <w:rFonts w:asciiTheme="majorBidi" w:hAnsiTheme="majorBidi" w:cstheme="majorBidi"/>
          <w:sz w:val="24"/>
          <w:szCs w:val="24"/>
          <w:lang w:val="en-US"/>
        </w:rPr>
      </w:pPr>
      <w:r w:rsidRPr="00216BD9">
        <w:rPr>
          <w:rFonts w:asciiTheme="majorBidi" w:hAnsiTheme="majorBidi" w:cstheme="majorBidi"/>
          <w:b/>
          <w:sz w:val="28"/>
          <w:szCs w:val="28"/>
          <w:lang w:val="en-US"/>
        </w:rPr>
        <w:t>METODE</w:t>
      </w:r>
      <w:r>
        <w:rPr>
          <w:rFonts w:asciiTheme="majorBidi" w:hAnsiTheme="majorBidi" w:cstheme="majorBidi"/>
          <w:b/>
          <w:sz w:val="28"/>
          <w:szCs w:val="28"/>
        </w:rPr>
        <w:t xml:space="preserve"> </w:t>
      </w:r>
      <w:r w:rsidRPr="00216BD9">
        <w:rPr>
          <w:rFonts w:asciiTheme="majorBidi" w:hAnsiTheme="majorBidi" w:cstheme="majorBidi"/>
          <w:b/>
          <w:sz w:val="28"/>
          <w:szCs w:val="28"/>
          <w:lang w:val="en-US"/>
        </w:rPr>
        <w:t>PENELITIAN</w:t>
      </w:r>
    </w:p>
    <w:p w:rsidR="006D7539" w:rsidRDefault="006D7539" w:rsidP="00C928FF">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rPr>
        <w:t>Penelitian ini menggunakan jenis penelitian kuantitatif yang berbentuk penelitian korelasional yang hakikatnya mengkaji tentang variabel</w:t>
      </w:r>
      <w:r>
        <w:rPr>
          <w:rFonts w:asciiTheme="majorBidi" w:hAnsiTheme="majorBidi" w:cstheme="majorBidi"/>
          <w:sz w:val="24"/>
          <w:szCs w:val="24"/>
          <w:lang w:val="en-US"/>
        </w:rPr>
        <w:t>.</w:t>
      </w:r>
      <w:r>
        <w:rPr>
          <w:rFonts w:asciiTheme="majorBidi" w:hAnsiTheme="majorBidi" w:cstheme="majorBidi"/>
          <w:sz w:val="24"/>
          <w:szCs w:val="24"/>
        </w:rPr>
        <w:t xml:space="preserve">Pendekatan penelitian dilakukan secara </w:t>
      </w:r>
      <w:r>
        <w:rPr>
          <w:rFonts w:asciiTheme="majorBidi" w:hAnsiTheme="majorBidi" w:cstheme="majorBidi"/>
          <w:i/>
          <w:iCs/>
          <w:sz w:val="24"/>
          <w:szCs w:val="24"/>
        </w:rPr>
        <w:t xml:space="preserve">cross sectional. </w:t>
      </w:r>
      <w:r>
        <w:rPr>
          <w:rFonts w:asciiTheme="majorBidi" w:hAnsiTheme="majorBidi" w:cstheme="majorBidi"/>
          <w:sz w:val="24"/>
          <w:szCs w:val="24"/>
        </w:rPr>
        <w:t xml:space="preserve">Yang mana </w:t>
      </w:r>
      <w:r>
        <w:rPr>
          <w:rFonts w:asciiTheme="majorBidi" w:hAnsiTheme="majorBidi" w:cstheme="majorBidi"/>
          <w:i/>
          <w:iCs/>
          <w:sz w:val="24"/>
          <w:szCs w:val="24"/>
        </w:rPr>
        <w:t xml:space="preserve">cross sectional </w:t>
      </w:r>
      <w:r>
        <w:rPr>
          <w:rFonts w:asciiTheme="majorBidi" w:hAnsiTheme="majorBidi" w:cstheme="majorBidi"/>
          <w:sz w:val="24"/>
          <w:szCs w:val="24"/>
        </w:rPr>
        <w:t xml:space="preserve">ini adalah jenis penelitian yangmelakukan waktu pengukuran/observasi data variabel independen dan dependen  hanya satu kali pada satu </w:t>
      </w:r>
      <w:r>
        <w:rPr>
          <w:rFonts w:asciiTheme="majorBidi" w:hAnsiTheme="majorBidi" w:cstheme="majorBidi"/>
          <w:sz w:val="24"/>
          <w:szCs w:val="24"/>
          <w:lang w:val="en-US"/>
        </w:rPr>
        <w:t>saat.</w:t>
      </w:r>
    </w:p>
    <w:p w:rsidR="006D7539" w:rsidRPr="0012535D" w:rsidRDefault="0030663E" w:rsidP="0012535D">
      <w:pPr>
        <w:spacing w:line="240" w:lineRule="auto"/>
        <w:rPr>
          <w:rFonts w:asciiTheme="majorBidi" w:hAnsiTheme="majorBidi" w:cstheme="majorBidi"/>
          <w:b/>
          <w:sz w:val="28"/>
          <w:szCs w:val="28"/>
          <w:lang w:val="en-US"/>
        </w:rPr>
      </w:pPr>
      <w:r w:rsidRPr="009D3D04">
        <w:rPr>
          <w:rFonts w:asciiTheme="majorBidi" w:hAnsiTheme="majorBidi" w:cstheme="majorBidi"/>
          <w:b/>
          <w:sz w:val="28"/>
          <w:szCs w:val="28"/>
          <w:lang w:val="en-US"/>
        </w:rPr>
        <w:t>HASIL</w:t>
      </w:r>
      <w:r>
        <w:rPr>
          <w:rFonts w:asciiTheme="majorBidi" w:hAnsiTheme="majorBidi" w:cstheme="majorBidi"/>
          <w:b/>
          <w:sz w:val="28"/>
          <w:szCs w:val="28"/>
        </w:rPr>
        <w:t xml:space="preserve"> </w:t>
      </w:r>
      <w:r w:rsidRPr="009D3D04">
        <w:rPr>
          <w:rFonts w:asciiTheme="majorBidi" w:hAnsiTheme="majorBidi" w:cstheme="majorBidi"/>
          <w:b/>
          <w:sz w:val="28"/>
          <w:szCs w:val="28"/>
          <w:lang w:val="en-US"/>
        </w:rPr>
        <w:t>PENELITIAN</w:t>
      </w:r>
    </w:p>
    <w:p w:rsidR="006D7539" w:rsidRPr="002E24B2" w:rsidRDefault="006D7539" w:rsidP="006D7539">
      <w:pPr>
        <w:pStyle w:val="NoSpacing"/>
        <w:ind w:left="851" w:hanging="851"/>
        <w:jc w:val="both"/>
        <w:rPr>
          <w:rFonts w:ascii="Times New Roman" w:hAnsi="Times New Roman" w:cs="Times New Roman"/>
          <w:b/>
          <w:sz w:val="24"/>
          <w:szCs w:val="24"/>
          <w:lang w:val="en-US"/>
        </w:rPr>
      </w:pPr>
      <w:r w:rsidRPr="002E24B2">
        <w:rPr>
          <w:rFonts w:ascii="Times New Roman" w:hAnsi="Times New Roman" w:cs="Times New Roman"/>
          <w:b/>
          <w:sz w:val="24"/>
          <w:szCs w:val="24"/>
          <w:lang w:val="en-US"/>
        </w:rPr>
        <w:t>Tabel 1. Distribusi</w:t>
      </w:r>
      <w:r w:rsidR="00C51FF3">
        <w:rPr>
          <w:rFonts w:ascii="Times New Roman" w:hAnsi="Times New Roman" w:cs="Times New Roman"/>
          <w:b/>
          <w:sz w:val="24"/>
          <w:szCs w:val="24"/>
        </w:rPr>
        <w:t xml:space="preserve"> </w:t>
      </w:r>
      <w:r w:rsidRPr="002E24B2">
        <w:rPr>
          <w:rFonts w:ascii="Times New Roman" w:hAnsi="Times New Roman" w:cs="Times New Roman"/>
          <w:b/>
          <w:sz w:val="24"/>
          <w:szCs w:val="24"/>
          <w:lang w:val="en-US"/>
        </w:rPr>
        <w:t>Frekuensi</w:t>
      </w:r>
      <w:r w:rsidR="00C51FF3">
        <w:rPr>
          <w:rFonts w:ascii="Times New Roman" w:hAnsi="Times New Roman" w:cs="Times New Roman"/>
          <w:b/>
          <w:sz w:val="24"/>
          <w:szCs w:val="24"/>
        </w:rPr>
        <w:t xml:space="preserve"> </w:t>
      </w:r>
      <w:r w:rsidRPr="002E24B2">
        <w:rPr>
          <w:rFonts w:ascii="Times New Roman" w:hAnsi="Times New Roman" w:cs="Times New Roman"/>
          <w:b/>
          <w:sz w:val="24"/>
          <w:szCs w:val="24"/>
          <w:lang w:val="en-US"/>
        </w:rPr>
        <w:t>Responden</w:t>
      </w:r>
      <w:r w:rsidR="00C51FF3">
        <w:rPr>
          <w:rFonts w:ascii="Times New Roman" w:hAnsi="Times New Roman" w:cs="Times New Roman"/>
          <w:b/>
          <w:sz w:val="24"/>
          <w:szCs w:val="24"/>
        </w:rPr>
        <w:t xml:space="preserve"> </w:t>
      </w:r>
      <w:r w:rsidR="00D71EE1">
        <w:rPr>
          <w:rFonts w:ascii="Times New Roman" w:hAnsi="Times New Roman" w:cs="Times New Roman"/>
          <w:b/>
          <w:sz w:val="24"/>
          <w:szCs w:val="24"/>
          <w:lang w:val="en-US"/>
        </w:rPr>
        <w:t>B</w:t>
      </w:r>
      <w:r w:rsidRPr="002E24B2">
        <w:rPr>
          <w:rFonts w:ascii="Times New Roman" w:hAnsi="Times New Roman" w:cs="Times New Roman"/>
          <w:b/>
          <w:sz w:val="24"/>
          <w:szCs w:val="24"/>
          <w:lang w:val="en-US"/>
        </w:rPr>
        <w:t>erdasarkan</w:t>
      </w:r>
      <w:r w:rsidR="00C51FF3">
        <w:rPr>
          <w:rFonts w:ascii="Times New Roman" w:hAnsi="Times New Roman" w:cs="Times New Roman"/>
          <w:b/>
          <w:sz w:val="24"/>
          <w:szCs w:val="24"/>
        </w:rPr>
        <w:t xml:space="preserve"> </w:t>
      </w:r>
      <w:r w:rsidRPr="002E24B2">
        <w:rPr>
          <w:rFonts w:ascii="Times New Roman" w:hAnsi="Times New Roman" w:cs="Times New Roman"/>
          <w:b/>
          <w:sz w:val="24"/>
          <w:szCs w:val="24"/>
          <w:lang w:val="en-US"/>
        </w:rPr>
        <w:t>Jenis</w:t>
      </w:r>
      <w:r w:rsidR="00C51FF3">
        <w:rPr>
          <w:rFonts w:ascii="Times New Roman" w:hAnsi="Times New Roman" w:cs="Times New Roman"/>
          <w:b/>
          <w:sz w:val="24"/>
          <w:szCs w:val="24"/>
        </w:rPr>
        <w:t xml:space="preserve"> </w:t>
      </w:r>
      <w:r w:rsidRPr="002E24B2">
        <w:rPr>
          <w:rFonts w:ascii="Times New Roman" w:hAnsi="Times New Roman" w:cs="Times New Roman"/>
          <w:b/>
          <w:sz w:val="24"/>
          <w:szCs w:val="24"/>
          <w:lang w:val="en-US"/>
        </w:rPr>
        <w:t>Kelamin, dan Tingkat Pendidikan</w:t>
      </w:r>
    </w:p>
    <w:tbl>
      <w:tblPr>
        <w:tblStyle w:val="TableGrid"/>
        <w:tblW w:w="4680" w:type="dxa"/>
        <w:tblInd w:w="108" w:type="dxa"/>
        <w:tblBorders>
          <w:left w:val="none" w:sz="0" w:space="0" w:color="auto"/>
          <w:right w:val="none" w:sz="0" w:space="0" w:color="auto"/>
        </w:tblBorders>
        <w:tblLayout w:type="fixed"/>
        <w:tblLook w:val="04A0"/>
      </w:tblPr>
      <w:tblGrid>
        <w:gridCol w:w="2268"/>
        <w:gridCol w:w="1243"/>
        <w:gridCol w:w="1169"/>
      </w:tblGrid>
      <w:tr w:rsidR="006D7539" w:rsidRPr="00EE03BE" w:rsidTr="00593034">
        <w:tc>
          <w:tcPr>
            <w:tcW w:w="2268" w:type="dxa"/>
            <w:tcBorders>
              <w:bottom w:val="single" w:sz="4" w:space="0" w:color="000000" w:themeColor="text1"/>
              <w:right w:val="nil"/>
            </w:tcBorders>
            <w:vAlign w:val="center"/>
          </w:tcPr>
          <w:p w:rsidR="006D7539" w:rsidRPr="00EE03BE" w:rsidRDefault="006D7539" w:rsidP="00FE67FF">
            <w:pPr>
              <w:pStyle w:val="NoSpacing"/>
              <w:jc w:val="center"/>
              <w:rPr>
                <w:rFonts w:ascii="Times New Roman" w:hAnsi="Times New Roman" w:cs="Times New Roman"/>
                <w:b/>
                <w:sz w:val="24"/>
                <w:szCs w:val="24"/>
                <w:lang w:val="en-US"/>
              </w:rPr>
            </w:pPr>
            <w:r w:rsidRPr="00EE03BE">
              <w:rPr>
                <w:rFonts w:ascii="Times New Roman" w:hAnsi="Times New Roman" w:cs="Times New Roman"/>
                <w:b/>
                <w:sz w:val="24"/>
                <w:szCs w:val="24"/>
                <w:lang w:val="en-US"/>
              </w:rPr>
              <w:t>Variabel</w:t>
            </w:r>
          </w:p>
        </w:tc>
        <w:tc>
          <w:tcPr>
            <w:tcW w:w="1243" w:type="dxa"/>
            <w:tcBorders>
              <w:left w:val="nil"/>
              <w:bottom w:val="single" w:sz="4" w:space="0" w:color="000000" w:themeColor="text1"/>
              <w:right w:val="nil"/>
            </w:tcBorders>
            <w:vAlign w:val="center"/>
          </w:tcPr>
          <w:p w:rsidR="006D7539" w:rsidRPr="00EE03BE" w:rsidRDefault="006D7539" w:rsidP="00FE67FF">
            <w:pPr>
              <w:pStyle w:val="NoSpacing"/>
              <w:jc w:val="center"/>
              <w:rPr>
                <w:rFonts w:ascii="Times New Roman" w:hAnsi="Times New Roman" w:cs="Times New Roman"/>
                <w:b/>
                <w:sz w:val="24"/>
                <w:szCs w:val="24"/>
                <w:lang w:val="en-US"/>
              </w:rPr>
            </w:pPr>
            <w:r w:rsidRPr="00EE03BE">
              <w:rPr>
                <w:rFonts w:ascii="Times New Roman" w:hAnsi="Times New Roman" w:cs="Times New Roman"/>
                <w:b/>
                <w:sz w:val="24"/>
                <w:szCs w:val="24"/>
                <w:lang w:val="en-US"/>
              </w:rPr>
              <w:t>Frekuensi</w:t>
            </w:r>
          </w:p>
        </w:tc>
        <w:tc>
          <w:tcPr>
            <w:tcW w:w="1169" w:type="dxa"/>
            <w:tcBorders>
              <w:left w:val="nil"/>
              <w:bottom w:val="single" w:sz="4" w:space="0" w:color="000000" w:themeColor="text1"/>
            </w:tcBorders>
            <w:vAlign w:val="center"/>
          </w:tcPr>
          <w:p w:rsidR="006D7539" w:rsidRPr="00EE03BE" w:rsidRDefault="006D7539" w:rsidP="00FE67FF">
            <w:pPr>
              <w:pStyle w:val="NoSpacing"/>
              <w:jc w:val="center"/>
              <w:rPr>
                <w:rFonts w:ascii="Times New Roman" w:hAnsi="Times New Roman" w:cs="Times New Roman"/>
                <w:b/>
                <w:sz w:val="24"/>
                <w:szCs w:val="24"/>
                <w:lang w:val="en-US"/>
              </w:rPr>
            </w:pPr>
            <w:r w:rsidRPr="00EE03BE">
              <w:rPr>
                <w:rFonts w:ascii="Times New Roman" w:hAnsi="Times New Roman" w:cs="Times New Roman"/>
                <w:b/>
                <w:sz w:val="24"/>
                <w:szCs w:val="24"/>
                <w:lang w:val="en-US"/>
              </w:rPr>
              <w:t>%</w:t>
            </w:r>
          </w:p>
        </w:tc>
      </w:tr>
      <w:tr w:rsidR="006D7539" w:rsidRPr="00EE03BE" w:rsidTr="00593034">
        <w:tc>
          <w:tcPr>
            <w:tcW w:w="4680" w:type="dxa"/>
            <w:gridSpan w:val="3"/>
            <w:tcBorders>
              <w:bottom w:val="nil"/>
            </w:tcBorders>
            <w:vAlign w:val="center"/>
          </w:tcPr>
          <w:p w:rsidR="006D7539" w:rsidRPr="00EE03BE" w:rsidRDefault="006D7539" w:rsidP="00FE67FF">
            <w:pPr>
              <w:pStyle w:val="NoSpacing"/>
              <w:rPr>
                <w:rFonts w:ascii="Times New Roman" w:hAnsi="Times New Roman" w:cs="Times New Roman"/>
                <w:sz w:val="24"/>
                <w:szCs w:val="24"/>
                <w:lang w:val="en-US"/>
              </w:rPr>
            </w:pPr>
            <w:r w:rsidRPr="00EE03BE">
              <w:rPr>
                <w:rFonts w:ascii="Times New Roman" w:hAnsi="Times New Roman" w:cs="Times New Roman"/>
                <w:sz w:val="24"/>
                <w:szCs w:val="24"/>
                <w:lang w:val="en-US"/>
              </w:rPr>
              <w:t>JenisKelamin</w:t>
            </w:r>
          </w:p>
        </w:tc>
      </w:tr>
      <w:tr w:rsidR="006D7539" w:rsidRPr="00EE03BE" w:rsidTr="00593034">
        <w:tc>
          <w:tcPr>
            <w:tcW w:w="2268" w:type="dxa"/>
            <w:tcBorders>
              <w:top w:val="nil"/>
              <w:bottom w:val="nil"/>
              <w:right w:val="nil"/>
            </w:tcBorders>
            <w:vAlign w:val="center"/>
          </w:tcPr>
          <w:p w:rsidR="006D7539" w:rsidRPr="00EE03BE" w:rsidRDefault="006D7539" w:rsidP="006D7539">
            <w:pPr>
              <w:pStyle w:val="NoSpacing"/>
              <w:numPr>
                <w:ilvl w:val="0"/>
                <w:numId w:val="1"/>
              </w:numPr>
              <w:ind w:left="318" w:hanging="284"/>
              <w:rPr>
                <w:rFonts w:ascii="Times New Roman" w:hAnsi="Times New Roman" w:cs="Times New Roman"/>
                <w:sz w:val="24"/>
                <w:szCs w:val="24"/>
                <w:lang w:val="en-US"/>
              </w:rPr>
            </w:pPr>
            <w:r w:rsidRPr="00EE03BE">
              <w:rPr>
                <w:rFonts w:ascii="Times New Roman" w:hAnsi="Times New Roman" w:cs="Times New Roman"/>
                <w:sz w:val="24"/>
                <w:szCs w:val="24"/>
                <w:lang w:val="en-US"/>
              </w:rPr>
              <w:t>Perempuan</w:t>
            </w:r>
          </w:p>
        </w:tc>
        <w:tc>
          <w:tcPr>
            <w:tcW w:w="1243" w:type="dxa"/>
            <w:tcBorders>
              <w:top w:val="nil"/>
              <w:left w:val="nil"/>
              <w:bottom w:val="nil"/>
              <w:right w:val="nil"/>
            </w:tcBorders>
            <w:vAlign w:val="center"/>
          </w:tcPr>
          <w:p w:rsidR="006D7539" w:rsidRPr="00EE03BE" w:rsidRDefault="006D7539" w:rsidP="00FE67FF">
            <w:pPr>
              <w:pStyle w:val="NoSpacing"/>
              <w:jc w:val="center"/>
              <w:rPr>
                <w:rFonts w:ascii="Times New Roman" w:hAnsi="Times New Roman" w:cs="Times New Roman"/>
                <w:sz w:val="24"/>
                <w:szCs w:val="24"/>
                <w:lang w:val="en-US"/>
              </w:rPr>
            </w:pPr>
            <w:r w:rsidRPr="00EE03BE">
              <w:rPr>
                <w:rFonts w:ascii="Times New Roman" w:hAnsi="Times New Roman" w:cs="Times New Roman"/>
                <w:sz w:val="24"/>
                <w:szCs w:val="24"/>
                <w:lang w:val="en-US"/>
              </w:rPr>
              <w:t>64</w:t>
            </w:r>
          </w:p>
        </w:tc>
        <w:tc>
          <w:tcPr>
            <w:tcW w:w="1169" w:type="dxa"/>
            <w:tcBorders>
              <w:top w:val="nil"/>
              <w:left w:val="nil"/>
              <w:bottom w:val="nil"/>
            </w:tcBorders>
            <w:vAlign w:val="center"/>
          </w:tcPr>
          <w:p w:rsidR="006D7539" w:rsidRPr="00EE03BE" w:rsidRDefault="006D7539" w:rsidP="00FE67FF">
            <w:pPr>
              <w:pStyle w:val="NoSpacing"/>
              <w:jc w:val="center"/>
              <w:rPr>
                <w:rFonts w:ascii="Times New Roman" w:hAnsi="Times New Roman" w:cs="Times New Roman"/>
                <w:sz w:val="24"/>
                <w:szCs w:val="24"/>
                <w:lang w:val="en-US"/>
              </w:rPr>
            </w:pPr>
            <w:r w:rsidRPr="00EE03BE">
              <w:rPr>
                <w:rFonts w:ascii="Times New Roman" w:hAnsi="Times New Roman" w:cs="Times New Roman"/>
                <w:sz w:val="24"/>
                <w:szCs w:val="24"/>
                <w:lang w:val="en-US"/>
              </w:rPr>
              <w:t>58,2</w:t>
            </w:r>
          </w:p>
        </w:tc>
      </w:tr>
      <w:tr w:rsidR="006D7539" w:rsidRPr="00EE03BE" w:rsidTr="00593034">
        <w:tc>
          <w:tcPr>
            <w:tcW w:w="2268" w:type="dxa"/>
            <w:tcBorders>
              <w:top w:val="nil"/>
              <w:bottom w:val="single" w:sz="4" w:space="0" w:color="auto"/>
              <w:right w:val="nil"/>
            </w:tcBorders>
            <w:vAlign w:val="center"/>
          </w:tcPr>
          <w:p w:rsidR="006D7539" w:rsidRPr="00EE03BE" w:rsidRDefault="006D7539" w:rsidP="006D7539">
            <w:pPr>
              <w:pStyle w:val="NoSpacing"/>
              <w:numPr>
                <w:ilvl w:val="0"/>
                <w:numId w:val="1"/>
              </w:numPr>
              <w:ind w:left="318" w:hanging="284"/>
              <w:rPr>
                <w:rFonts w:ascii="Times New Roman" w:hAnsi="Times New Roman" w:cs="Times New Roman"/>
                <w:sz w:val="24"/>
                <w:szCs w:val="24"/>
                <w:lang w:val="en-US"/>
              </w:rPr>
            </w:pPr>
            <w:r w:rsidRPr="00EE03BE">
              <w:rPr>
                <w:rFonts w:ascii="Times New Roman" w:hAnsi="Times New Roman" w:cs="Times New Roman"/>
                <w:sz w:val="24"/>
                <w:szCs w:val="24"/>
                <w:lang w:val="en-US"/>
              </w:rPr>
              <w:t>Laki-laki</w:t>
            </w:r>
          </w:p>
        </w:tc>
        <w:tc>
          <w:tcPr>
            <w:tcW w:w="1243" w:type="dxa"/>
            <w:tcBorders>
              <w:top w:val="nil"/>
              <w:left w:val="nil"/>
              <w:bottom w:val="single" w:sz="4" w:space="0" w:color="auto"/>
              <w:right w:val="nil"/>
            </w:tcBorders>
            <w:vAlign w:val="center"/>
          </w:tcPr>
          <w:p w:rsidR="006D7539" w:rsidRPr="00EE03BE" w:rsidRDefault="006D7539" w:rsidP="00FE67FF">
            <w:pPr>
              <w:pStyle w:val="NoSpacing"/>
              <w:jc w:val="center"/>
              <w:rPr>
                <w:rFonts w:ascii="Times New Roman" w:hAnsi="Times New Roman" w:cs="Times New Roman"/>
                <w:sz w:val="24"/>
                <w:szCs w:val="24"/>
                <w:lang w:val="en-US"/>
              </w:rPr>
            </w:pPr>
            <w:r w:rsidRPr="00EE03BE">
              <w:rPr>
                <w:rFonts w:ascii="Times New Roman" w:hAnsi="Times New Roman" w:cs="Times New Roman"/>
                <w:sz w:val="24"/>
                <w:szCs w:val="24"/>
                <w:lang w:val="en-US"/>
              </w:rPr>
              <w:t>46</w:t>
            </w:r>
          </w:p>
        </w:tc>
        <w:tc>
          <w:tcPr>
            <w:tcW w:w="1169" w:type="dxa"/>
            <w:tcBorders>
              <w:top w:val="nil"/>
              <w:left w:val="nil"/>
              <w:bottom w:val="single" w:sz="4" w:space="0" w:color="auto"/>
            </w:tcBorders>
            <w:vAlign w:val="center"/>
          </w:tcPr>
          <w:p w:rsidR="006D7539" w:rsidRPr="00EE03BE" w:rsidRDefault="006D7539" w:rsidP="00FE67FF">
            <w:pPr>
              <w:pStyle w:val="NoSpacing"/>
              <w:jc w:val="center"/>
              <w:rPr>
                <w:rFonts w:ascii="Times New Roman" w:hAnsi="Times New Roman" w:cs="Times New Roman"/>
                <w:sz w:val="24"/>
                <w:szCs w:val="24"/>
                <w:lang w:val="en-US"/>
              </w:rPr>
            </w:pPr>
            <w:r w:rsidRPr="00EE03BE">
              <w:rPr>
                <w:rFonts w:ascii="Times New Roman" w:hAnsi="Times New Roman" w:cs="Times New Roman"/>
                <w:sz w:val="24"/>
                <w:szCs w:val="24"/>
                <w:lang w:val="en-US"/>
              </w:rPr>
              <w:t>41,8</w:t>
            </w:r>
          </w:p>
        </w:tc>
      </w:tr>
      <w:tr w:rsidR="006D7539" w:rsidRPr="00EE03BE" w:rsidTr="00593034">
        <w:tc>
          <w:tcPr>
            <w:tcW w:w="2268" w:type="dxa"/>
            <w:tcBorders>
              <w:top w:val="single" w:sz="4" w:space="0" w:color="auto"/>
              <w:bottom w:val="nil"/>
              <w:right w:val="nil"/>
            </w:tcBorders>
            <w:vAlign w:val="center"/>
          </w:tcPr>
          <w:p w:rsidR="006D7539" w:rsidRPr="00EE03BE" w:rsidRDefault="006D7539" w:rsidP="00FE67FF">
            <w:pPr>
              <w:pStyle w:val="NoSpacing"/>
              <w:rPr>
                <w:rFonts w:ascii="Times New Roman" w:hAnsi="Times New Roman" w:cs="Times New Roman"/>
                <w:sz w:val="24"/>
                <w:szCs w:val="24"/>
                <w:lang w:val="en-US"/>
              </w:rPr>
            </w:pPr>
            <w:r>
              <w:rPr>
                <w:rFonts w:ascii="Times New Roman" w:hAnsi="Times New Roman" w:cs="Times New Roman"/>
                <w:sz w:val="24"/>
                <w:szCs w:val="24"/>
                <w:lang w:val="en-US"/>
              </w:rPr>
              <w:t>Tingkat pendidikan</w:t>
            </w:r>
          </w:p>
        </w:tc>
        <w:tc>
          <w:tcPr>
            <w:tcW w:w="1243" w:type="dxa"/>
            <w:tcBorders>
              <w:top w:val="single" w:sz="4" w:space="0" w:color="auto"/>
              <w:left w:val="nil"/>
              <w:bottom w:val="nil"/>
              <w:right w:val="nil"/>
            </w:tcBorders>
            <w:vAlign w:val="center"/>
          </w:tcPr>
          <w:p w:rsidR="006D7539" w:rsidRPr="00EE03BE" w:rsidRDefault="006D7539" w:rsidP="00FE67FF">
            <w:pPr>
              <w:pStyle w:val="NoSpacing"/>
              <w:rPr>
                <w:rFonts w:ascii="Times New Roman" w:hAnsi="Times New Roman" w:cs="Times New Roman"/>
                <w:sz w:val="24"/>
                <w:szCs w:val="24"/>
                <w:lang w:val="en-US"/>
              </w:rPr>
            </w:pPr>
          </w:p>
        </w:tc>
        <w:tc>
          <w:tcPr>
            <w:tcW w:w="1169" w:type="dxa"/>
            <w:tcBorders>
              <w:top w:val="single" w:sz="4" w:space="0" w:color="auto"/>
              <w:left w:val="nil"/>
              <w:bottom w:val="nil"/>
            </w:tcBorders>
            <w:vAlign w:val="center"/>
          </w:tcPr>
          <w:p w:rsidR="006D7539" w:rsidRPr="00EE03BE" w:rsidRDefault="006D7539" w:rsidP="00FE67FF">
            <w:pPr>
              <w:pStyle w:val="NoSpacing"/>
              <w:rPr>
                <w:rFonts w:ascii="Times New Roman" w:hAnsi="Times New Roman" w:cs="Times New Roman"/>
                <w:sz w:val="24"/>
                <w:szCs w:val="24"/>
                <w:lang w:val="en-US"/>
              </w:rPr>
            </w:pPr>
          </w:p>
        </w:tc>
      </w:tr>
      <w:tr w:rsidR="006D7539" w:rsidRPr="00EE03BE" w:rsidTr="00593034">
        <w:tc>
          <w:tcPr>
            <w:tcW w:w="2268" w:type="dxa"/>
            <w:tcBorders>
              <w:top w:val="nil"/>
              <w:bottom w:val="nil"/>
              <w:right w:val="nil"/>
            </w:tcBorders>
            <w:vAlign w:val="center"/>
          </w:tcPr>
          <w:p w:rsidR="006D7539" w:rsidRPr="00EE03BE" w:rsidRDefault="006D7539" w:rsidP="006D7539">
            <w:pPr>
              <w:pStyle w:val="NoSpacing"/>
              <w:numPr>
                <w:ilvl w:val="0"/>
                <w:numId w:val="2"/>
              </w:numPr>
              <w:ind w:left="318" w:hanging="284"/>
              <w:rPr>
                <w:rFonts w:ascii="Times New Roman" w:hAnsi="Times New Roman" w:cs="Times New Roman"/>
                <w:sz w:val="24"/>
                <w:szCs w:val="24"/>
                <w:lang w:val="en-US"/>
              </w:rPr>
            </w:pPr>
            <w:r>
              <w:rPr>
                <w:rFonts w:ascii="Times New Roman" w:hAnsi="Times New Roman" w:cs="Times New Roman"/>
                <w:sz w:val="24"/>
                <w:szCs w:val="24"/>
                <w:lang w:val="en-US"/>
              </w:rPr>
              <w:t>Tinggi</w:t>
            </w:r>
          </w:p>
        </w:tc>
        <w:tc>
          <w:tcPr>
            <w:tcW w:w="1243" w:type="dxa"/>
            <w:tcBorders>
              <w:top w:val="nil"/>
              <w:left w:val="nil"/>
              <w:bottom w:val="nil"/>
              <w:right w:val="nil"/>
            </w:tcBorders>
            <w:vAlign w:val="center"/>
          </w:tcPr>
          <w:p w:rsidR="006D7539" w:rsidRPr="00EE03BE"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169" w:type="dxa"/>
            <w:tcBorders>
              <w:top w:val="nil"/>
              <w:left w:val="nil"/>
              <w:bottom w:val="nil"/>
            </w:tcBorders>
            <w:vAlign w:val="center"/>
          </w:tcPr>
          <w:p w:rsidR="006D7539" w:rsidRPr="00EE03BE"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25,5</w:t>
            </w:r>
          </w:p>
        </w:tc>
      </w:tr>
      <w:tr w:rsidR="006D7539" w:rsidRPr="00EE03BE" w:rsidTr="00593034">
        <w:tc>
          <w:tcPr>
            <w:tcW w:w="2268" w:type="dxa"/>
            <w:tcBorders>
              <w:top w:val="nil"/>
              <w:right w:val="nil"/>
            </w:tcBorders>
            <w:vAlign w:val="center"/>
          </w:tcPr>
          <w:p w:rsidR="006D7539" w:rsidRPr="00EE03BE" w:rsidRDefault="006D7539" w:rsidP="006D7539">
            <w:pPr>
              <w:pStyle w:val="NoSpacing"/>
              <w:numPr>
                <w:ilvl w:val="0"/>
                <w:numId w:val="2"/>
              </w:numPr>
              <w:ind w:left="318" w:hanging="284"/>
              <w:rPr>
                <w:rFonts w:ascii="Times New Roman" w:hAnsi="Times New Roman" w:cs="Times New Roman"/>
                <w:sz w:val="24"/>
                <w:szCs w:val="24"/>
                <w:lang w:val="en-US"/>
              </w:rPr>
            </w:pPr>
            <w:r>
              <w:rPr>
                <w:rFonts w:ascii="Times New Roman" w:hAnsi="Times New Roman" w:cs="Times New Roman"/>
                <w:sz w:val="24"/>
                <w:szCs w:val="24"/>
                <w:lang w:val="en-US"/>
              </w:rPr>
              <w:t>Rendah</w:t>
            </w:r>
          </w:p>
        </w:tc>
        <w:tc>
          <w:tcPr>
            <w:tcW w:w="1243" w:type="dxa"/>
            <w:tcBorders>
              <w:top w:val="nil"/>
              <w:left w:val="nil"/>
              <w:right w:val="nil"/>
            </w:tcBorders>
            <w:vAlign w:val="center"/>
          </w:tcPr>
          <w:p w:rsidR="006D7539" w:rsidRPr="00EE03BE"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69" w:type="dxa"/>
            <w:tcBorders>
              <w:top w:val="nil"/>
              <w:left w:val="nil"/>
            </w:tcBorders>
            <w:vAlign w:val="center"/>
          </w:tcPr>
          <w:p w:rsidR="006D7539" w:rsidRPr="00EE03BE"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14,7</w:t>
            </w:r>
          </w:p>
        </w:tc>
      </w:tr>
    </w:tbl>
    <w:p w:rsidR="0012535D" w:rsidRDefault="0012535D" w:rsidP="0012535D">
      <w:pPr>
        <w:pStyle w:val="ListParagraph"/>
        <w:tabs>
          <w:tab w:val="left" w:pos="90"/>
        </w:tabs>
        <w:spacing w:after="0" w:line="24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p>
    <w:p w:rsidR="0012535D" w:rsidRDefault="0012535D" w:rsidP="0012535D">
      <w:pPr>
        <w:pStyle w:val="ListParagraph"/>
        <w:tabs>
          <w:tab w:val="left" w:pos="90"/>
        </w:tabs>
        <w:spacing w:after="0" w:line="24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sz w:val="24"/>
          <w:szCs w:val="24"/>
          <w:lang w:val="en-US"/>
        </w:rPr>
        <w:tab/>
      </w:r>
      <w:r w:rsidRPr="00747937">
        <w:rPr>
          <w:rFonts w:asciiTheme="majorBidi" w:hAnsiTheme="majorBidi" w:cstheme="majorBidi"/>
          <w:sz w:val="24"/>
          <w:szCs w:val="24"/>
        </w:rPr>
        <w:t>Tabel tersebut menunjukkan bahwa respondent penderita Diabetes Mllitus Tipe 2 jumlah paling banyak adalah resp</w:t>
      </w:r>
      <w:r>
        <w:rPr>
          <w:rFonts w:asciiTheme="majorBidi" w:hAnsiTheme="majorBidi" w:cstheme="majorBidi"/>
          <w:sz w:val="24"/>
          <w:szCs w:val="24"/>
          <w:lang w:val="en-US"/>
        </w:rPr>
        <w:t>o</w:t>
      </w:r>
      <w:r w:rsidRPr="00747937">
        <w:rPr>
          <w:rFonts w:asciiTheme="majorBidi" w:hAnsiTheme="majorBidi" w:cstheme="majorBidi"/>
          <w:sz w:val="24"/>
          <w:szCs w:val="24"/>
        </w:rPr>
        <w:t>nden perempuan, yaitu sebesar 58,2 %.</w:t>
      </w:r>
      <w:r w:rsidR="00C51FF3">
        <w:rPr>
          <w:rFonts w:asciiTheme="majorBidi" w:hAnsiTheme="majorBidi" w:cstheme="majorBidi"/>
          <w:sz w:val="24"/>
          <w:szCs w:val="24"/>
        </w:rPr>
        <w:t xml:space="preserve"> </w:t>
      </w:r>
      <w:r>
        <w:rPr>
          <w:rFonts w:asciiTheme="majorBidi" w:hAnsiTheme="majorBidi" w:cstheme="majorBidi"/>
          <w:sz w:val="24"/>
          <w:szCs w:val="24"/>
          <w:lang w:val="en-US"/>
        </w:rPr>
        <w:t>Sedangkan</w:t>
      </w:r>
      <w:r w:rsidR="00C51FF3">
        <w:rPr>
          <w:rFonts w:asciiTheme="majorBidi" w:hAnsiTheme="majorBidi" w:cstheme="majorBidi"/>
          <w:sz w:val="24"/>
          <w:szCs w:val="24"/>
        </w:rPr>
        <w:t xml:space="preserve"> </w:t>
      </w:r>
      <w:r>
        <w:rPr>
          <w:rFonts w:asciiTheme="majorBidi" w:hAnsiTheme="majorBidi" w:cstheme="majorBidi"/>
          <w:sz w:val="24"/>
          <w:szCs w:val="24"/>
          <w:lang w:val="en-US"/>
        </w:rPr>
        <w:t>tingkat</w:t>
      </w:r>
      <w:r w:rsidR="00C51FF3">
        <w:rPr>
          <w:rFonts w:asciiTheme="majorBidi" w:hAnsiTheme="majorBidi" w:cstheme="majorBidi"/>
          <w:sz w:val="24"/>
          <w:szCs w:val="24"/>
        </w:rPr>
        <w:t xml:space="preserve"> </w:t>
      </w:r>
      <w:r>
        <w:rPr>
          <w:rFonts w:asciiTheme="majorBidi" w:hAnsiTheme="majorBidi" w:cstheme="majorBidi"/>
          <w:sz w:val="24"/>
          <w:szCs w:val="24"/>
          <w:lang w:val="en-US"/>
        </w:rPr>
        <w:t>pendidikan</w:t>
      </w:r>
      <w:r w:rsidR="00C51FF3">
        <w:rPr>
          <w:rFonts w:asciiTheme="majorBidi" w:hAnsiTheme="majorBidi" w:cstheme="majorBidi"/>
          <w:sz w:val="24"/>
          <w:szCs w:val="24"/>
        </w:rPr>
        <w:t xml:space="preserve"> </w:t>
      </w:r>
      <w:r w:rsidRPr="00747937">
        <w:rPr>
          <w:rFonts w:asciiTheme="majorBidi" w:hAnsiTheme="majorBidi" w:cstheme="majorBidi"/>
          <w:sz w:val="24"/>
          <w:szCs w:val="24"/>
        </w:rPr>
        <w:t xml:space="preserve">dapat diketahui bahwa respondent penderita Diabetes Mllitus Tipe 2 </w:t>
      </w:r>
      <w:r w:rsidRPr="00747937">
        <w:rPr>
          <w:rFonts w:asciiTheme="majorBidi" w:hAnsiTheme="majorBidi" w:cstheme="majorBidi"/>
          <w:sz w:val="24"/>
          <w:szCs w:val="24"/>
        </w:rPr>
        <w:lastRenderedPageBreak/>
        <w:t>jumlah paling banyak yaitu SD 28 orang (25,5%)</w:t>
      </w:r>
      <w:r>
        <w:rPr>
          <w:rFonts w:asciiTheme="majorBidi" w:hAnsiTheme="majorBidi" w:cstheme="majorBidi"/>
          <w:sz w:val="24"/>
          <w:szCs w:val="24"/>
          <w:lang w:val="en-US"/>
        </w:rPr>
        <w:t>.</w:t>
      </w:r>
    </w:p>
    <w:p w:rsidR="0012535D" w:rsidRPr="0012535D" w:rsidRDefault="0012535D" w:rsidP="0012535D">
      <w:pPr>
        <w:pStyle w:val="ListParagraph"/>
        <w:tabs>
          <w:tab w:val="left" w:pos="90"/>
        </w:tabs>
        <w:spacing w:after="0" w:line="240" w:lineRule="auto"/>
        <w:ind w:left="0"/>
        <w:jc w:val="both"/>
        <w:rPr>
          <w:rFonts w:asciiTheme="majorBidi" w:hAnsiTheme="majorBidi" w:cstheme="majorBidi"/>
          <w:sz w:val="24"/>
          <w:szCs w:val="24"/>
          <w:lang w:val="en-US"/>
        </w:rPr>
      </w:pPr>
    </w:p>
    <w:p w:rsidR="006D7539" w:rsidRPr="006D7539" w:rsidRDefault="00593034" w:rsidP="0012535D">
      <w:pPr>
        <w:pStyle w:val="NoSpacing"/>
        <w:ind w:left="990" w:hanging="990"/>
        <w:rPr>
          <w:rFonts w:ascii="Times New Roman" w:hAnsi="Times New Roman" w:cs="Times New Roman"/>
          <w:b/>
          <w:sz w:val="24"/>
          <w:szCs w:val="24"/>
          <w:lang w:val="en-US"/>
        </w:rPr>
      </w:pPr>
      <w:r>
        <w:rPr>
          <w:rFonts w:ascii="Times New Roman" w:hAnsi="Times New Roman" w:cs="Times New Roman"/>
          <w:b/>
          <w:sz w:val="24"/>
          <w:szCs w:val="24"/>
          <w:lang w:val="en-US"/>
        </w:rPr>
        <w:t>Tabel 2. </w:t>
      </w:r>
      <w:r w:rsidR="006D7539" w:rsidRPr="002E24B2">
        <w:rPr>
          <w:rFonts w:ascii="Times New Roman" w:hAnsi="Times New Roman" w:cs="Times New Roman"/>
          <w:b/>
          <w:sz w:val="24"/>
          <w:szCs w:val="24"/>
          <w:lang w:val="en-US"/>
        </w:rPr>
        <w:t>Distribusi</w:t>
      </w:r>
      <w:r w:rsidR="00C51FF3">
        <w:rPr>
          <w:rFonts w:ascii="Times New Roman" w:hAnsi="Times New Roman" w:cs="Times New Roman"/>
          <w:b/>
          <w:sz w:val="24"/>
          <w:szCs w:val="24"/>
        </w:rPr>
        <w:t xml:space="preserve"> </w:t>
      </w:r>
      <w:r w:rsidR="006D7539" w:rsidRPr="002E24B2">
        <w:rPr>
          <w:rFonts w:ascii="Times New Roman" w:hAnsi="Times New Roman" w:cs="Times New Roman"/>
          <w:b/>
          <w:sz w:val="24"/>
          <w:szCs w:val="24"/>
          <w:lang w:val="en-US"/>
        </w:rPr>
        <w:t>Frekuensi</w:t>
      </w:r>
      <w:r w:rsidR="00C51FF3">
        <w:rPr>
          <w:rFonts w:ascii="Times New Roman" w:hAnsi="Times New Roman" w:cs="Times New Roman"/>
          <w:b/>
          <w:sz w:val="24"/>
          <w:szCs w:val="24"/>
        </w:rPr>
        <w:t xml:space="preserve"> </w:t>
      </w:r>
      <w:r w:rsidR="006D7539" w:rsidRPr="002E24B2">
        <w:rPr>
          <w:rFonts w:ascii="Times New Roman" w:hAnsi="Times New Roman" w:cs="Times New Roman"/>
          <w:b/>
          <w:sz w:val="24"/>
          <w:szCs w:val="24"/>
          <w:lang w:val="en-US"/>
        </w:rPr>
        <w:t>Responden</w:t>
      </w:r>
      <w:r w:rsidR="00C51FF3">
        <w:rPr>
          <w:rFonts w:ascii="Times New Roman" w:hAnsi="Times New Roman" w:cs="Times New Roman"/>
          <w:b/>
          <w:sz w:val="24"/>
          <w:szCs w:val="24"/>
        </w:rPr>
        <w:t xml:space="preserve"> </w:t>
      </w:r>
      <w:r w:rsidR="006D7539" w:rsidRPr="002E24B2">
        <w:rPr>
          <w:rFonts w:ascii="Times New Roman" w:hAnsi="Times New Roman" w:cs="Times New Roman"/>
          <w:b/>
          <w:sz w:val="24"/>
          <w:szCs w:val="24"/>
          <w:lang w:val="en-US"/>
        </w:rPr>
        <w:t>Berdasarkan</w:t>
      </w:r>
      <w:r w:rsidR="00C51FF3">
        <w:rPr>
          <w:rFonts w:ascii="Times New Roman" w:hAnsi="Times New Roman" w:cs="Times New Roman"/>
          <w:b/>
          <w:sz w:val="24"/>
          <w:szCs w:val="24"/>
        </w:rPr>
        <w:t xml:space="preserve"> </w:t>
      </w:r>
      <w:r w:rsidR="006D7539" w:rsidRPr="002E24B2">
        <w:rPr>
          <w:rFonts w:ascii="Times New Roman" w:hAnsi="Times New Roman" w:cs="Times New Roman"/>
          <w:b/>
          <w:sz w:val="24"/>
          <w:szCs w:val="24"/>
          <w:lang w:val="en-US"/>
        </w:rPr>
        <w:t>Usia</w:t>
      </w:r>
    </w:p>
    <w:tbl>
      <w:tblPr>
        <w:tblStyle w:val="TableGrid"/>
        <w:tblW w:w="4680" w:type="dxa"/>
        <w:tblInd w:w="108" w:type="dxa"/>
        <w:tblBorders>
          <w:left w:val="none" w:sz="0" w:space="0" w:color="auto"/>
          <w:right w:val="none" w:sz="0" w:space="0" w:color="auto"/>
          <w:insideV w:val="none" w:sz="0" w:space="0" w:color="auto"/>
        </w:tblBorders>
        <w:tblLook w:val="04A0"/>
      </w:tblPr>
      <w:tblGrid>
        <w:gridCol w:w="1418"/>
        <w:gridCol w:w="1559"/>
        <w:gridCol w:w="1703"/>
      </w:tblGrid>
      <w:tr w:rsidR="006D7539" w:rsidRPr="00EE03BE" w:rsidTr="00D875D7">
        <w:tc>
          <w:tcPr>
            <w:tcW w:w="1418" w:type="dxa"/>
            <w:vAlign w:val="center"/>
          </w:tcPr>
          <w:p w:rsidR="006D7539" w:rsidRPr="00EE03BE" w:rsidRDefault="006D7539" w:rsidP="00FE67FF">
            <w:pPr>
              <w:pStyle w:val="NoSpacing"/>
              <w:rPr>
                <w:rFonts w:ascii="Times New Roman" w:hAnsi="Times New Roman" w:cs="Times New Roman"/>
                <w:b/>
                <w:sz w:val="24"/>
                <w:szCs w:val="24"/>
                <w:lang w:val="en-US"/>
              </w:rPr>
            </w:pPr>
            <w:r w:rsidRPr="00EE03BE">
              <w:rPr>
                <w:rFonts w:ascii="Times New Roman" w:hAnsi="Times New Roman" w:cs="Times New Roman"/>
                <w:b/>
                <w:sz w:val="24"/>
                <w:szCs w:val="24"/>
                <w:lang w:val="en-US"/>
              </w:rPr>
              <w:t>Variabel</w:t>
            </w:r>
          </w:p>
        </w:tc>
        <w:tc>
          <w:tcPr>
            <w:tcW w:w="1559" w:type="dxa"/>
            <w:vAlign w:val="center"/>
          </w:tcPr>
          <w:p w:rsidR="006D7539" w:rsidRPr="00EE03BE" w:rsidRDefault="006D7539" w:rsidP="00FE67FF">
            <w:pPr>
              <w:pStyle w:val="NoSpacing"/>
              <w:rPr>
                <w:rFonts w:ascii="Times New Roman" w:hAnsi="Times New Roman" w:cs="Times New Roman"/>
                <w:b/>
                <w:sz w:val="24"/>
                <w:szCs w:val="24"/>
                <w:lang w:val="en-US"/>
              </w:rPr>
            </w:pPr>
            <w:r w:rsidRPr="00EE03BE">
              <w:rPr>
                <w:rFonts w:ascii="Times New Roman" w:hAnsi="Times New Roman" w:cs="Times New Roman"/>
                <w:b/>
                <w:sz w:val="24"/>
                <w:szCs w:val="24"/>
                <w:lang w:val="en-US"/>
              </w:rPr>
              <w:t>Mean±SD</w:t>
            </w:r>
          </w:p>
        </w:tc>
        <w:tc>
          <w:tcPr>
            <w:tcW w:w="1703" w:type="dxa"/>
            <w:vAlign w:val="center"/>
          </w:tcPr>
          <w:p w:rsidR="006D7539" w:rsidRPr="00EE03BE" w:rsidRDefault="006D7539" w:rsidP="00FE67FF">
            <w:pPr>
              <w:pStyle w:val="NoSpacing"/>
              <w:rPr>
                <w:rFonts w:ascii="Times New Roman" w:hAnsi="Times New Roman" w:cs="Times New Roman"/>
                <w:b/>
                <w:sz w:val="24"/>
                <w:szCs w:val="24"/>
                <w:lang w:val="en-US"/>
              </w:rPr>
            </w:pPr>
            <w:r w:rsidRPr="00EE03BE">
              <w:rPr>
                <w:rFonts w:ascii="Times New Roman" w:hAnsi="Times New Roman" w:cs="Times New Roman"/>
                <w:b/>
                <w:sz w:val="24"/>
                <w:szCs w:val="24"/>
                <w:lang w:val="en-US"/>
              </w:rPr>
              <w:t>95%CI</w:t>
            </w:r>
          </w:p>
        </w:tc>
      </w:tr>
      <w:tr w:rsidR="006D7539" w:rsidRPr="00EE03BE" w:rsidTr="00D875D7">
        <w:tc>
          <w:tcPr>
            <w:tcW w:w="1418" w:type="dxa"/>
          </w:tcPr>
          <w:p w:rsidR="006D7539" w:rsidRPr="00EE03BE" w:rsidRDefault="006D7539" w:rsidP="00FE67FF">
            <w:pPr>
              <w:pStyle w:val="NoSpacing"/>
              <w:rPr>
                <w:rFonts w:ascii="Times New Roman" w:hAnsi="Times New Roman" w:cs="Times New Roman"/>
                <w:sz w:val="24"/>
                <w:szCs w:val="24"/>
                <w:lang w:val="en-US"/>
              </w:rPr>
            </w:pPr>
            <w:r w:rsidRPr="00EE03BE">
              <w:rPr>
                <w:rFonts w:ascii="Times New Roman" w:hAnsi="Times New Roman" w:cs="Times New Roman"/>
                <w:sz w:val="24"/>
                <w:szCs w:val="24"/>
                <w:lang w:val="en-US"/>
              </w:rPr>
              <w:t>Usia</w:t>
            </w:r>
          </w:p>
        </w:tc>
        <w:tc>
          <w:tcPr>
            <w:tcW w:w="1559" w:type="dxa"/>
            <w:vAlign w:val="center"/>
          </w:tcPr>
          <w:p w:rsidR="006D7539" w:rsidRPr="00EE03BE" w:rsidRDefault="006D7539" w:rsidP="00FE67FF">
            <w:pPr>
              <w:pStyle w:val="NoSpacing"/>
              <w:rPr>
                <w:rFonts w:ascii="Times New Roman" w:hAnsi="Times New Roman" w:cs="Times New Roman"/>
                <w:sz w:val="24"/>
                <w:szCs w:val="24"/>
                <w:lang w:val="en-US"/>
              </w:rPr>
            </w:pPr>
            <w:r w:rsidRPr="00EE03BE">
              <w:rPr>
                <w:rFonts w:ascii="Times New Roman" w:hAnsi="Times New Roman" w:cs="Times New Roman"/>
                <w:sz w:val="24"/>
                <w:szCs w:val="24"/>
                <w:lang w:val="en-US"/>
              </w:rPr>
              <w:t>52,30±12,112</w:t>
            </w:r>
          </w:p>
        </w:tc>
        <w:tc>
          <w:tcPr>
            <w:tcW w:w="1703" w:type="dxa"/>
            <w:vAlign w:val="center"/>
          </w:tcPr>
          <w:p w:rsidR="006D7539" w:rsidRPr="00EE03BE" w:rsidRDefault="006D7539" w:rsidP="00FE67FF">
            <w:pPr>
              <w:pStyle w:val="NoSpacing"/>
              <w:rPr>
                <w:rFonts w:ascii="Times New Roman" w:hAnsi="Times New Roman" w:cs="Times New Roman"/>
                <w:sz w:val="24"/>
                <w:szCs w:val="24"/>
                <w:lang w:val="en-US"/>
              </w:rPr>
            </w:pPr>
            <w:r w:rsidRPr="00EE03BE">
              <w:rPr>
                <w:rFonts w:ascii="Times New Roman" w:hAnsi="Times New Roman" w:cs="Times New Roman"/>
                <w:sz w:val="24"/>
                <w:szCs w:val="24"/>
                <w:lang w:val="en-US"/>
              </w:rPr>
              <w:t>50,01-54,59</w:t>
            </w:r>
          </w:p>
        </w:tc>
      </w:tr>
    </w:tbl>
    <w:p w:rsidR="0012535D" w:rsidRDefault="0012535D" w:rsidP="0012535D">
      <w:pPr>
        <w:pStyle w:val="ListParagraph"/>
        <w:spacing w:after="0" w:line="240" w:lineRule="auto"/>
        <w:ind w:left="0" w:firstLine="720"/>
        <w:jc w:val="both"/>
        <w:rPr>
          <w:rFonts w:asciiTheme="majorBidi" w:hAnsiTheme="majorBidi" w:cstheme="majorBidi"/>
          <w:sz w:val="24"/>
          <w:szCs w:val="24"/>
          <w:lang w:val="en-US"/>
        </w:rPr>
      </w:pPr>
    </w:p>
    <w:p w:rsidR="0012535D" w:rsidRPr="00747937" w:rsidRDefault="0012535D" w:rsidP="00C51FF3">
      <w:pPr>
        <w:pStyle w:val="ListParagraph"/>
        <w:spacing w:after="0" w:line="240" w:lineRule="auto"/>
        <w:ind w:left="0" w:firstLine="720"/>
        <w:jc w:val="both"/>
        <w:rPr>
          <w:rFonts w:asciiTheme="majorBidi" w:hAnsiTheme="majorBidi" w:cstheme="majorBidi"/>
          <w:sz w:val="24"/>
          <w:szCs w:val="24"/>
        </w:rPr>
      </w:pPr>
      <w:r w:rsidRPr="00747937">
        <w:rPr>
          <w:rFonts w:asciiTheme="majorBidi" w:hAnsiTheme="majorBidi" w:cstheme="majorBidi"/>
          <w:sz w:val="24"/>
          <w:szCs w:val="24"/>
        </w:rPr>
        <w:t xml:space="preserve">Dari Tabel tersebut dapat diketahui bahwa </w:t>
      </w:r>
      <w:r>
        <w:rPr>
          <w:rFonts w:asciiTheme="majorBidi" w:hAnsiTheme="majorBidi" w:cstheme="majorBidi"/>
          <w:sz w:val="24"/>
          <w:szCs w:val="24"/>
        </w:rPr>
        <w:t>nilai rata-rata Umur adalah 52,30 dengan nilai terendah adalah 32, dan nilai tertinggi adalah 70. Dan dapat disimpulkan bahwa 95% diyakini rata-rata  nilai umur berada pada rentang nilai 50,01-54,59.</w:t>
      </w:r>
    </w:p>
    <w:p w:rsidR="0012535D" w:rsidRDefault="0012535D" w:rsidP="00C51FF3">
      <w:pPr>
        <w:pStyle w:val="NoSpacing"/>
        <w:jc w:val="both"/>
        <w:rPr>
          <w:rFonts w:ascii="Times New Roman" w:hAnsi="Times New Roman" w:cs="Times New Roman"/>
          <w:b/>
          <w:sz w:val="24"/>
          <w:szCs w:val="24"/>
          <w:lang w:val="en-US"/>
        </w:rPr>
      </w:pPr>
    </w:p>
    <w:p w:rsidR="006D7539" w:rsidRPr="006D7539" w:rsidRDefault="006D7539" w:rsidP="006D7539">
      <w:pPr>
        <w:pStyle w:val="NoSpacing"/>
        <w:ind w:left="851" w:hanging="851"/>
        <w:rPr>
          <w:rFonts w:ascii="Times New Roman" w:hAnsi="Times New Roman" w:cs="Times New Roman"/>
          <w:b/>
          <w:sz w:val="24"/>
          <w:szCs w:val="24"/>
          <w:lang w:val="en-US"/>
        </w:rPr>
      </w:pPr>
      <w:r>
        <w:rPr>
          <w:rFonts w:ascii="Times New Roman" w:hAnsi="Times New Roman" w:cs="Times New Roman"/>
          <w:b/>
          <w:sz w:val="24"/>
          <w:szCs w:val="24"/>
          <w:lang w:val="en-US"/>
        </w:rPr>
        <w:t>T</w:t>
      </w:r>
      <w:r w:rsidRPr="002E24B2">
        <w:rPr>
          <w:rFonts w:ascii="Times New Roman" w:hAnsi="Times New Roman" w:cs="Times New Roman"/>
          <w:b/>
          <w:sz w:val="24"/>
          <w:szCs w:val="24"/>
          <w:lang w:val="en-US"/>
        </w:rPr>
        <w:t>abel 3. Spiritual Coping pasien Diabetes Militustipe 2</w:t>
      </w:r>
    </w:p>
    <w:tbl>
      <w:tblPr>
        <w:tblStyle w:val="TableGrid"/>
        <w:tblW w:w="4680" w:type="dxa"/>
        <w:tblInd w:w="108" w:type="dxa"/>
        <w:tblBorders>
          <w:left w:val="none" w:sz="0" w:space="0" w:color="auto"/>
          <w:right w:val="none" w:sz="0" w:space="0" w:color="auto"/>
        </w:tblBorders>
        <w:tblLook w:val="04A0"/>
      </w:tblPr>
      <w:tblGrid>
        <w:gridCol w:w="1418"/>
        <w:gridCol w:w="1559"/>
        <w:gridCol w:w="1703"/>
      </w:tblGrid>
      <w:tr w:rsidR="006D7539" w:rsidTr="0016336F">
        <w:tc>
          <w:tcPr>
            <w:tcW w:w="1418" w:type="dxa"/>
            <w:tcBorders>
              <w:bottom w:val="single" w:sz="4" w:space="0" w:color="000000" w:themeColor="text1"/>
              <w:right w:val="nil"/>
            </w:tcBorders>
            <w:vAlign w:val="center"/>
          </w:tcPr>
          <w:p w:rsidR="006D7539" w:rsidRPr="00523629" w:rsidRDefault="006D7539" w:rsidP="00FE67FF">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Spiritual Coping</w:t>
            </w:r>
          </w:p>
        </w:tc>
        <w:tc>
          <w:tcPr>
            <w:tcW w:w="1559" w:type="dxa"/>
            <w:tcBorders>
              <w:left w:val="nil"/>
              <w:bottom w:val="single" w:sz="4" w:space="0" w:color="000000" w:themeColor="text1"/>
              <w:right w:val="nil"/>
            </w:tcBorders>
            <w:vAlign w:val="center"/>
          </w:tcPr>
          <w:p w:rsidR="006D7539" w:rsidRPr="00523629" w:rsidRDefault="006D7539" w:rsidP="00FE67FF">
            <w:pPr>
              <w:pStyle w:val="NoSpacing"/>
              <w:jc w:val="center"/>
              <w:rPr>
                <w:rFonts w:ascii="Times New Roman" w:hAnsi="Times New Roman" w:cs="Times New Roman"/>
                <w:b/>
                <w:sz w:val="24"/>
                <w:szCs w:val="24"/>
                <w:lang w:val="en-US"/>
              </w:rPr>
            </w:pPr>
            <w:r w:rsidRPr="00523629">
              <w:rPr>
                <w:rFonts w:ascii="Times New Roman" w:hAnsi="Times New Roman" w:cs="Times New Roman"/>
                <w:b/>
                <w:sz w:val="24"/>
                <w:szCs w:val="24"/>
                <w:lang w:val="en-US"/>
              </w:rPr>
              <w:t>Frekuensi</w:t>
            </w:r>
          </w:p>
        </w:tc>
        <w:tc>
          <w:tcPr>
            <w:tcW w:w="1703" w:type="dxa"/>
            <w:tcBorders>
              <w:left w:val="nil"/>
              <w:bottom w:val="single" w:sz="4" w:space="0" w:color="000000" w:themeColor="text1"/>
            </w:tcBorders>
            <w:vAlign w:val="center"/>
          </w:tcPr>
          <w:p w:rsidR="006D7539" w:rsidRPr="00815D17" w:rsidRDefault="006D7539" w:rsidP="00FE67FF">
            <w:pPr>
              <w:pStyle w:val="NoSpacing"/>
              <w:jc w:val="center"/>
              <w:rPr>
                <w:rFonts w:ascii="Times New Roman" w:hAnsi="Times New Roman" w:cs="Times New Roman"/>
                <w:b/>
                <w:sz w:val="24"/>
                <w:szCs w:val="24"/>
                <w:lang w:val="en-US"/>
              </w:rPr>
            </w:pPr>
            <w:r w:rsidRPr="00815D17">
              <w:rPr>
                <w:rFonts w:ascii="Times New Roman" w:hAnsi="Times New Roman" w:cs="Times New Roman"/>
                <w:b/>
                <w:sz w:val="24"/>
                <w:szCs w:val="24"/>
                <w:lang w:val="en-US"/>
              </w:rPr>
              <w:t>%</w:t>
            </w:r>
          </w:p>
        </w:tc>
      </w:tr>
      <w:tr w:rsidR="006D7539" w:rsidTr="00D875D7">
        <w:tc>
          <w:tcPr>
            <w:tcW w:w="1418" w:type="dxa"/>
            <w:tcBorders>
              <w:bottom w:val="nil"/>
              <w:right w:val="nil"/>
            </w:tcBorders>
          </w:tcPr>
          <w:p w:rsidR="006D7539" w:rsidRDefault="006D7539" w:rsidP="00FE67FF">
            <w:pPr>
              <w:pStyle w:val="NoSpacing"/>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1559" w:type="dxa"/>
            <w:tcBorders>
              <w:left w:val="nil"/>
              <w:bottom w:val="nil"/>
              <w:right w:val="nil"/>
            </w:tcBorders>
            <w:vAlign w:val="center"/>
          </w:tcPr>
          <w:p w:rsidR="006D7539"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703" w:type="dxa"/>
            <w:tcBorders>
              <w:left w:val="nil"/>
              <w:bottom w:val="nil"/>
            </w:tcBorders>
            <w:vAlign w:val="center"/>
          </w:tcPr>
          <w:p w:rsidR="006D7539"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65,5</w:t>
            </w:r>
          </w:p>
        </w:tc>
      </w:tr>
      <w:tr w:rsidR="006D7539" w:rsidTr="00D875D7">
        <w:tc>
          <w:tcPr>
            <w:tcW w:w="1418" w:type="dxa"/>
            <w:tcBorders>
              <w:top w:val="nil"/>
              <w:right w:val="nil"/>
            </w:tcBorders>
          </w:tcPr>
          <w:p w:rsidR="006D7539" w:rsidRDefault="006D7539" w:rsidP="00FE67FF">
            <w:pPr>
              <w:pStyle w:val="NoSpacing"/>
              <w:rPr>
                <w:rFonts w:ascii="Times New Roman" w:hAnsi="Times New Roman" w:cs="Times New Roman"/>
                <w:sz w:val="24"/>
                <w:szCs w:val="24"/>
                <w:lang w:val="en-US"/>
              </w:rPr>
            </w:pPr>
            <w:r>
              <w:rPr>
                <w:rFonts w:ascii="Times New Roman" w:hAnsi="Times New Roman" w:cs="Times New Roman"/>
                <w:sz w:val="24"/>
                <w:szCs w:val="24"/>
                <w:lang w:val="en-US"/>
              </w:rPr>
              <w:t>Buruk</w:t>
            </w:r>
          </w:p>
        </w:tc>
        <w:tc>
          <w:tcPr>
            <w:tcW w:w="1559" w:type="dxa"/>
            <w:tcBorders>
              <w:top w:val="nil"/>
              <w:left w:val="nil"/>
              <w:right w:val="nil"/>
            </w:tcBorders>
            <w:vAlign w:val="center"/>
          </w:tcPr>
          <w:p w:rsidR="006D7539"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703" w:type="dxa"/>
            <w:tcBorders>
              <w:top w:val="nil"/>
              <w:left w:val="nil"/>
            </w:tcBorders>
            <w:vAlign w:val="center"/>
          </w:tcPr>
          <w:p w:rsidR="006D7539"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34,5</w:t>
            </w:r>
          </w:p>
        </w:tc>
      </w:tr>
    </w:tbl>
    <w:p w:rsidR="0012535D" w:rsidRDefault="0012535D" w:rsidP="0012535D">
      <w:pPr>
        <w:pStyle w:val="ListParagraph"/>
        <w:spacing w:after="0" w:line="240" w:lineRule="auto"/>
        <w:ind w:left="0" w:firstLine="720"/>
        <w:jc w:val="both"/>
        <w:rPr>
          <w:rFonts w:asciiTheme="majorBidi" w:hAnsiTheme="majorBidi" w:cstheme="majorBidi"/>
          <w:sz w:val="24"/>
          <w:szCs w:val="24"/>
          <w:lang w:val="en-US"/>
        </w:rPr>
      </w:pPr>
    </w:p>
    <w:p w:rsidR="0012535D" w:rsidRPr="00747937" w:rsidRDefault="0012535D" w:rsidP="0012535D">
      <w:pPr>
        <w:pStyle w:val="ListParagraph"/>
        <w:spacing w:after="0" w:line="240" w:lineRule="auto"/>
        <w:ind w:left="0" w:firstLine="720"/>
        <w:jc w:val="both"/>
        <w:rPr>
          <w:rFonts w:asciiTheme="majorBidi" w:hAnsiTheme="majorBidi" w:cstheme="majorBidi"/>
          <w:sz w:val="24"/>
          <w:szCs w:val="24"/>
        </w:rPr>
      </w:pPr>
      <w:r w:rsidRPr="00747937">
        <w:rPr>
          <w:rFonts w:asciiTheme="majorBidi" w:hAnsiTheme="majorBidi" w:cstheme="majorBidi"/>
          <w:sz w:val="24"/>
          <w:szCs w:val="24"/>
        </w:rPr>
        <w:t>Tabel tersebut menjelaskan bahwa jumlah responden yang paling banyak memiliki Spiritual Coping kategori baik yaitu 72 responden  (65,5%)</w:t>
      </w:r>
    </w:p>
    <w:p w:rsidR="006D7539" w:rsidRDefault="006D7539" w:rsidP="006D7539">
      <w:pPr>
        <w:pStyle w:val="NoSpacing"/>
        <w:ind w:left="851" w:hanging="851"/>
        <w:rPr>
          <w:rFonts w:ascii="Times New Roman" w:hAnsi="Times New Roman" w:cs="Times New Roman"/>
          <w:b/>
          <w:sz w:val="24"/>
          <w:szCs w:val="24"/>
          <w:lang w:val="en-US"/>
        </w:rPr>
      </w:pPr>
    </w:p>
    <w:p w:rsidR="006D7539" w:rsidRPr="006D7539" w:rsidRDefault="006D7539" w:rsidP="006D7539">
      <w:pPr>
        <w:pStyle w:val="NoSpacing"/>
        <w:ind w:left="851" w:hanging="851"/>
        <w:rPr>
          <w:rFonts w:ascii="Times New Roman" w:hAnsi="Times New Roman" w:cs="Times New Roman"/>
          <w:b/>
          <w:sz w:val="24"/>
          <w:szCs w:val="24"/>
          <w:lang w:val="en-US"/>
        </w:rPr>
      </w:pPr>
      <w:r w:rsidRPr="002E24B2">
        <w:rPr>
          <w:rFonts w:ascii="Times New Roman" w:hAnsi="Times New Roman" w:cs="Times New Roman"/>
          <w:b/>
          <w:sz w:val="24"/>
          <w:szCs w:val="24"/>
          <w:lang w:val="en-US"/>
        </w:rPr>
        <w:t>Table 4.Self Monitoringpadapasien Diabetes Melitustipe 2</w:t>
      </w:r>
    </w:p>
    <w:tbl>
      <w:tblPr>
        <w:tblStyle w:val="TableGrid"/>
        <w:tblW w:w="4680" w:type="dxa"/>
        <w:tblInd w:w="108" w:type="dxa"/>
        <w:tblBorders>
          <w:left w:val="none" w:sz="0" w:space="0" w:color="auto"/>
          <w:right w:val="none" w:sz="0" w:space="0" w:color="auto"/>
        </w:tblBorders>
        <w:tblLayout w:type="fixed"/>
        <w:tblLook w:val="04A0"/>
      </w:tblPr>
      <w:tblGrid>
        <w:gridCol w:w="1701"/>
        <w:gridCol w:w="1276"/>
        <w:gridCol w:w="1703"/>
      </w:tblGrid>
      <w:tr w:rsidR="006D7539" w:rsidRPr="00523629" w:rsidTr="0016336F">
        <w:tc>
          <w:tcPr>
            <w:tcW w:w="1701" w:type="dxa"/>
            <w:tcBorders>
              <w:top w:val="single" w:sz="2" w:space="0" w:color="auto"/>
              <w:bottom w:val="single" w:sz="4" w:space="0" w:color="000000" w:themeColor="text1"/>
              <w:right w:val="nil"/>
            </w:tcBorders>
            <w:vAlign w:val="center"/>
          </w:tcPr>
          <w:p w:rsidR="006D7539" w:rsidRPr="00523629" w:rsidRDefault="006D7539" w:rsidP="00FE67FF">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Self Monitoring</w:t>
            </w:r>
          </w:p>
        </w:tc>
        <w:tc>
          <w:tcPr>
            <w:tcW w:w="1276" w:type="dxa"/>
            <w:tcBorders>
              <w:left w:val="nil"/>
              <w:bottom w:val="single" w:sz="2" w:space="0" w:color="auto"/>
              <w:right w:val="nil"/>
            </w:tcBorders>
            <w:vAlign w:val="center"/>
          </w:tcPr>
          <w:p w:rsidR="006D7539" w:rsidRPr="00523629" w:rsidRDefault="006D7539" w:rsidP="00FE67FF">
            <w:pPr>
              <w:pStyle w:val="NoSpacing"/>
              <w:jc w:val="center"/>
              <w:rPr>
                <w:rFonts w:ascii="Times New Roman" w:hAnsi="Times New Roman" w:cs="Times New Roman"/>
                <w:b/>
                <w:sz w:val="24"/>
                <w:szCs w:val="24"/>
                <w:lang w:val="en-US"/>
              </w:rPr>
            </w:pPr>
            <w:r w:rsidRPr="00523629">
              <w:rPr>
                <w:rFonts w:ascii="Times New Roman" w:hAnsi="Times New Roman" w:cs="Times New Roman"/>
                <w:b/>
                <w:sz w:val="24"/>
                <w:szCs w:val="24"/>
                <w:lang w:val="en-US"/>
              </w:rPr>
              <w:t>Frekuensi</w:t>
            </w:r>
          </w:p>
        </w:tc>
        <w:tc>
          <w:tcPr>
            <w:tcW w:w="1703" w:type="dxa"/>
            <w:tcBorders>
              <w:left w:val="nil"/>
              <w:bottom w:val="single" w:sz="4" w:space="0" w:color="000000" w:themeColor="text1"/>
            </w:tcBorders>
            <w:vAlign w:val="center"/>
          </w:tcPr>
          <w:p w:rsidR="006D7539" w:rsidRPr="00523629" w:rsidRDefault="006D7539" w:rsidP="00FE67FF">
            <w:pPr>
              <w:pStyle w:val="NoSpacing"/>
              <w:jc w:val="center"/>
              <w:rPr>
                <w:rFonts w:ascii="Times New Roman" w:hAnsi="Times New Roman" w:cs="Times New Roman"/>
                <w:b/>
                <w:sz w:val="24"/>
                <w:szCs w:val="24"/>
                <w:lang w:val="en-US"/>
              </w:rPr>
            </w:pPr>
            <w:r w:rsidRPr="00523629">
              <w:rPr>
                <w:rFonts w:ascii="Times New Roman" w:hAnsi="Times New Roman" w:cs="Times New Roman"/>
                <w:b/>
                <w:sz w:val="24"/>
                <w:szCs w:val="24"/>
                <w:lang w:val="en-US"/>
              </w:rPr>
              <w:t>%</w:t>
            </w:r>
          </w:p>
        </w:tc>
      </w:tr>
      <w:tr w:rsidR="006D7539" w:rsidTr="00D875D7">
        <w:tc>
          <w:tcPr>
            <w:tcW w:w="1701" w:type="dxa"/>
            <w:tcBorders>
              <w:bottom w:val="nil"/>
              <w:right w:val="nil"/>
            </w:tcBorders>
          </w:tcPr>
          <w:p w:rsidR="006D7539" w:rsidRDefault="006D7539" w:rsidP="00FE67FF">
            <w:pPr>
              <w:pStyle w:val="NoSpacing"/>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1276" w:type="dxa"/>
            <w:tcBorders>
              <w:top w:val="single" w:sz="2" w:space="0" w:color="auto"/>
              <w:left w:val="nil"/>
              <w:bottom w:val="nil"/>
              <w:right w:val="nil"/>
            </w:tcBorders>
            <w:vAlign w:val="center"/>
          </w:tcPr>
          <w:p w:rsidR="006D7539"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1703" w:type="dxa"/>
            <w:tcBorders>
              <w:left w:val="nil"/>
              <w:bottom w:val="nil"/>
            </w:tcBorders>
            <w:vAlign w:val="center"/>
          </w:tcPr>
          <w:p w:rsidR="006D7539"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61,8</w:t>
            </w:r>
          </w:p>
        </w:tc>
      </w:tr>
      <w:tr w:rsidR="006D7539" w:rsidTr="00D875D7">
        <w:tc>
          <w:tcPr>
            <w:tcW w:w="1701" w:type="dxa"/>
            <w:tcBorders>
              <w:top w:val="nil"/>
              <w:right w:val="nil"/>
            </w:tcBorders>
          </w:tcPr>
          <w:p w:rsidR="006D7539" w:rsidRDefault="006D7539" w:rsidP="00FE67FF">
            <w:pPr>
              <w:pStyle w:val="NoSpacing"/>
              <w:rPr>
                <w:rFonts w:ascii="Times New Roman" w:hAnsi="Times New Roman" w:cs="Times New Roman"/>
                <w:sz w:val="24"/>
                <w:szCs w:val="24"/>
                <w:lang w:val="en-US"/>
              </w:rPr>
            </w:pPr>
            <w:r>
              <w:rPr>
                <w:rFonts w:ascii="Times New Roman" w:hAnsi="Times New Roman" w:cs="Times New Roman"/>
                <w:sz w:val="24"/>
                <w:szCs w:val="24"/>
                <w:lang w:val="en-US"/>
              </w:rPr>
              <w:t>Buruk</w:t>
            </w:r>
          </w:p>
        </w:tc>
        <w:tc>
          <w:tcPr>
            <w:tcW w:w="1276" w:type="dxa"/>
            <w:tcBorders>
              <w:top w:val="nil"/>
              <w:left w:val="nil"/>
              <w:right w:val="nil"/>
            </w:tcBorders>
            <w:vAlign w:val="center"/>
          </w:tcPr>
          <w:p w:rsidR="006D7539"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1703" w:type="dxa"/>
            <w:tcBorders>
              <w:top w:val="nil"/>
              <w:left w:val="nil"/>
            </w:tcBorders>
            <w:vAlign w:val="center"/>
          </w:tcPr>
          <w:p w:rsidR="006D7539" w:rsidRDefault="006D7539"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38,2</w:t>
            </w:r>
          </w:p>
        </w:tc>
      </w:tr>
    </w:tbl>
    <w:p w:rsidR="00BE1C5E" w:rsidRDefault="00BE1C5E" w:rsidP="00BE1C5E">
      <w:pPr>
        <w:spacing w:after="0" w:line="240" w:lineRule="auto"/>
        <w:ind w:firstLine="720"/>
        <w:contextualSpacing/>
        <w:jc w:val="both"/>
        <w:rPr>
          <w:rFonts w:asciiTheme="majorBidi" w:hAnsiTheme="majorBidi" w:cstheme="majorBidi"/>
          <w:sz w:val="24"/>
          <w:szCs w:val="24"/>
          <w:lang w:val="en-US"/>
        </w:rPr>
      </w:pPr>
    </w:p>
    <w:p w:rsidR="00BE1C5E" w:rsidRPr="00747937" w:rsidRDefault="00BE1C5E" w:rsidP="00BE1C5E">
      <w:pPr>
        <w:spacing w:after="0" w:line="240" w:lineRule="auto"/>
        <w:ind w:firstLine="720"/>
        <w:contextualSpacing/>
        <w:jc w:val="both"/>
        <w:rPr>
          <w:rFonts w:asciiTheme="majorBidi" w:hAnsiTheme="majorBidi" w:cstheme="majorBidi"/>
          <w:sz w:val="24"/>
          <w:szCs w:val="24"/>
        </w:rPr>
      </w:pPr>
      <w:r w:rsidRPr="00747937">
        <w:rPr>
          <w:rFonts w:asciiTheme="majorBidi" w:hAnsiTheme="majorBidi" w:cstheme="majorBidi"/>
          <w:sz w:val="24"/>
          <w:szCs w:val="24"/>
        </w:rPr>
        <w:t>Tabel tersebut menjelaskan bahwa jumlah responden yang paling banyak memiliki Self Monitoring kategori baik yaitu 68 responden (61,8%)</w:t>
      </w:r>
    </w:p>
    <w:p w:rsidR="00D875D7" w:rsidRDefault="00D875D7" w:rsidP="00D875D7">
      <w:pPr>
        <w:pStyle w:val="NoSpacing"/>
        <w:rPr>
          <w:rFonts w:asciiTheme="majorBidi" w:hAnsiTheme="majorBidi" w:cstheme="majorBidi"/>
          <w:sz w:val="24"/>
          <w:szCs w:val="24"/>
          <w:lang w:val="en-US"/>
        </w:rPr>
      </w:pPr>
    </w:p>
    <w:p w:rsidR="006D7539" w:rsidRPr="002E24B2" w:rsidRDefault="006D7539" w:rsidP="00D875D7">
      <w:pPr>
        <w:pStyle w:val="NoSpacing"/>
        <w:ind w:left="900" w:hanging="900"/>
        <w:rPr>
          <w:rFonts w:ascii="Times New Roman" w:hAnsi="Times New Roman" w:cs="Times New Roman"/>
          <w:b/>
          <w:sz w:val="24"/>
          <w:szCs w:val="24"/>
          <w:lang w:val="en-US"/>
        </w:rPr>
      </w:pPr>
      <w:r w:rsidRPr="002E24B2">
        <w:rPr>
          <w:rFonts w:ascii="Times New Roman" w:hAnsi="Times New Roman" w:cs="Times New Roman"/>
          <w:b/>
          <w:sz w:val="24"/>
          <w:szCs w:val="24"/>
          <w:lang w:val="en-US"/>
        </w:rPr>
        <w:t>Table 5.Hubungan Spiritual CopingdenganSelfMonitoring</w:t>
      </w:r>
    </w:p>
    <w:tbl>
      <w:tblPr>
        <w:tblStyle w:val="TableGrid"/>
        <w:tblW w:w="4680" w:type="dxa"/>
        <w:tblInd w:w="108" w:type="dxa"/>
        <w:tblBorders>
          <w:left w:val="none" w:sz="0" w:space="0" w:color="auto"/>
          <w:right w:val="none" w:sz="0" w:space="0" w:color="auto"/>
          <w:insideV w:val="none" w:sz="0" w:space="0" w:color="auto"/>
        </w:tblBorders>
        <w:tblLayout w:type="fixed"/>
        <w:tblLook w:val="04A0"/>
      </w:tblPr>
      <w:tblGrid>
        <w:gridCol w:w="1170"/>
        <w:gridCol w:w="567"/>
        <w:gridCol w:w="709"/>
        <w:gridCol w:w="566"/>
        <w:gridCol w:w="709"/>
        <w:gridCol w:w="959"/>
      </w:tblGrid>
      <w:tr w:rsidR="00D875D7" w:rsidTr="0016336F">
        <w:tc>
          <w:tcPr>
            <w:tcW w:w="1170" w:type="dxa"/>
            <w:vMerge w:val="restart"/>
            <w:vAlign w:val="center"/>
          </w:tcPr>
          <w:p w:rsidR="00D875D7" w:rsidRPr="009D3AF4" w:rsidRDefault="00D875D7" w:rsidP="00FE67FF">
            <w:pPr>
              <w:pStyle w:val="NoSpacing"/>
              <w:jc w:val="center"/>
              <w:rPr>
                <w:rFonts w:ascii="Times New Roman" w:hAnsi="Times New Roman" w:cs="Times New Roman"/>
                <w:b/>
                <w:sz w:val="24"/>
                <w:szCs w:val="24"/>
                <w:lang w:val="en-US"/>
              </w:rPr>
            </w:pPr>
            <w:r w:rsidRPr="009D3AF4">
              <w:rPr>
                <w:rFonts w:ascii="Times New Roman" w:hAnsi="Times New Roman" w:cs="Times New Roman"/>
                <w:b/>
                <w:sz w:val="24"/>
                <w:szCs w:val="24"/>
                <w:lang w:val="en-US"/>
              </w:rPr>
              <w:t>Spiritual Coping</w:t>
            </w:r>
          </w:p>
        </w:tc>
        <w:tc>
          <w:tcPr>
            <w:tcW w:w="2551" w:type="dxa"/>
            <w:gridSpan w:val="4"/>
            <w:vAlign w:val="center"/>
          </w:tcPr>
          <w:p w:rsidR="00D875D7" w:rsidRPr="00C253D8" w:rsidRDefault="00D875D7" w:rsidP="00FE67FF">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Self </w:t>
            </w:r>
            <w:r w:rsidRPr="00C253D8">
              <w:rPr>
                <w:rFonts w:ascii="Times New Roman" w:hAnsi="Times New Roman" w:cs="Times New Roman"/>
                <w:b/>
                <w:sz w:val="24"/>
                <w:szCs w:val="24"/>
                <w:lang w:val="en-US"/>
              </w:rPr>
              <w:t>Monitoring</w:t>
            </w:r>
          </w:p>
        </w:tc>
        <w:tc>
          <w:tcPr>
            <w:tcW w:w="959" w:type="dxa"/>
            <w:vMerge w:val="restart"/>
            <w:vAlign w:val="center"/>
          </w:tcPr>
          <w:p w:rsidR="00D875D7" w:rsidRPr="00C253D8" w:rsidRDefault="00D875D7" w:rsidP="00FE67FF">
            <w:pPr>
              <w:pStyle w:val="NoSpacing"/>
              <w:jc w:val="center"/>
              <w:rPr>
                <w:rFonts w:ascii="Times New Roman" w:hAnsi="Times New Roman" w:cs="Times New Roman"/>
                <w:b/>
                <w:sz w:val="24"/>
                <w:szCs w:val="24"/>
                <w:lang w:val="en-US"/>
              </w:rPr>
            </w:pPr>
            <w:r w:rsidRPr="00C253D8">
              <w:rPr>
                <w:rFonts w:ascii="Times New Roman" w:hAnsi="Times New Roman" w:cs="Times New Roman"/>
                <w:b/>
                <w:sz w:val="24"/>
                <w:szCs w:val="24"/>
                <w:lang w:val="en-US"/>
              </w:rPr>
              <w:t>P</w:t>
            </w:r>
          </w:p>
          <w:p w:rsidR="00D875D7" w:rsidRPr="00E94028" w:rsidRDefault="00D875D7" w:rsidP="009D3AF4">
            <w:pPr>
              <w:pStyle w:val="NoSpacing"/>
              <w:ind w:hanging="130"/>
              <w:jc w:val="center"/>
              <w:rPr>
                <w:rFonts w:ascii="Times New Roman" w:hAnsi="Times New Roman" w:cs="Times New Roman"/>
                <w:b/>
                <w:sz w:val="24"/>
                <w:szCs w:val="24"/>
                <w:lang w:val="en-US"/>
              </w:rPr>
            </w:pPr>
          </w:p>
        </w:tc>
      </w:tr>
      <w:tr w:rsidR="00D875D7" w:rsidTr="0016336F">
        <w:tc>
          <w:tcPr>
            <w:tcW w:w="1170" w:type="dxa"/>
            <w:vMerge/>
          </w:tcPr>
          <w:p w:rsidR="00D875D7" w:rsidRPr="00D37B1C" w:rsidRDefault="00D875D7" w:rsidP="00FE67FF">
            <w:pPr>
              <w:pStyle w:val="NoSpacing"/>
              <w:rPr>
                <w:rFonts w:ascii="Times New Roman" w:hAnsi="Times New Roman" w:cs="Times New Roman"/>
                <w:sz w:val="24"/>
                <w:szCs w:val="24"/>
                <w:lang w:val="en-US"/>
              </w:rPr>
            </w:pPr>
          </w:p>
        </w:tc>
        <w:tc>
          <w:tcPr>
            <w:tcW w:w="1276" w:type="dxa"/>
            <w:gridSpan w:val="2"/>
            <w:vAlign w:val="center"/>
          </w:tcPr>
          <w:p w:rsidR="00D875D7" w:rsidRPr="00C253D8" w:rsidRDefault="00D875D7" w:rsidP="00FE67FF">
            <w:pPr>
              <w:pStyle w:val="NoSpacing"/>
              <w:jc w:val="center"/>
              <w:rPr>
                <w:rFonts w:ascii="Times New Roman" w:hAnsi="Times New Roman" w:cs="Times New Roman"/>
                <w:sz w:val="24"/>
                <w:szCs w:val="24"/>
                <w:lang w:val="en-US"/>
              </w:rPr>
            </w:pPr>
            <w:r w:rsidRPr="00C253D8">
              <w:rPr>
                <w:rFonts w:ascii="Times New Roman" w:hAnsi="Times New Roman" w:cs="Times New Roman"/>
                <w:sz w:val="24"/>
                <w:szCs w:val="24"/>
                <w:lang w:val="en-US"/>
              </w:rPr>
              <w:t>Baik</w:t>
            </w:r>
          </w:p>
        </w:tc>
        <w:tc>
          <w:tcPr>
            <w:tcW w:w="1275" w:type="dxa"/>
            <w:gridSpan w:val="2"/>
            <w:vAlign w:val="center"/>
          </w:tcPr>
          <w:p w:rsidR="00D875D7" w:rsidRPr="00C253D8" w:rsidRDefault="00D875D7" w:rsidP="00FE67FF">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B</w:t>
            </w:r>
            <w:r w:rsidRPr="00C253D8">
              <w:rPr>
                <w:rFonts w:ascii="Times New Roman" w:hAnsi="Times New Roman" w:cs="Times New Roman"/>
                <w:sz w:val="24"/>
                <w:szCs w:val="24"/>
                <w:lang w:val="en-US"/>
              </w:rPr>
              <w:t>uruk</w:t>
            </w:r>
          </w:p>
        </w:tc>
        <w:tc>
          <w:tcPr>
            <w:tcW w:w="959" w:type="dxa"/>
            <w:vMerge/>
          </w:tcPr>
          <w:p w:rsidR="00D875D7" w:rsidRPr="00D37B1C" w:rsidRDefault="00D875D7" w:rsidP="00FE67FF">
            <w:pPr>
              <w:pStyle w:val="NoSpacing"/>
              <w:jc w:val="center"/>
              <w:rPr>
                <w:rFonts w:ascii="Times New Roman" w:hAnsi="Times New Roman" w:cs="Times New Roman"/>
                <w:sz w:val="24"/>
                <w:szCs w:val="24"/>
                <w:lang w:val="en-US"/>
              </w:rPr>
            </w:pPr>
          </w:p>
        </w:tc>
      </w:tr>
      <w:tr w:rsidR="00D875D7" w:rsidTr="0016336F">
        <w:tc>
          <w:tcPr>
            <w:tcW w:w="1170" w:type="dxa"/>
            <w:vMerge/>
          </w:tcPr>
          <w:p w:rsidR="00D875D7" w:rsidRPr="00D37B1C" w:rsidRDefault="00D875D7" w:rsidP="00FE67FF">
            <w:pPr>
              <w:pStyle w:val="NoSpacing"/>
              <w:rPr>
                <w:rFonts w:ascii="Times New Roman" w:hAnsi="Times New Roman" w:cs="Times New Roman"/>
                <w:sz w:val="24"/>
                <w:szCs w:val="24"/>
                <w:lang w:val="en-US"/>
              </w:rPr>
            </w:pPr>
          </w:p>
        </w:tc>
        <w:tc>
          <w:tcPr>
            <w:tcW w:w="567" w:type="dxa"/>
            <w:vAlign w:val="center"/>
          </w:tcPr>
          <w:p w:rsidR="00D875D7" w:rsidRPr="00D37B1C" w:rsidRDefault="00D875D7" w:rsidP="00FE67FF">
            <w:pPr>
              <w:pStyle w:val="NoSpacing"/>
              <w:jc w:val="center"/>
              <w:rPr>
                <w:rFonts w:ascii="Times New Roman" w:hAnsi="Times New Roman" w:cs="Times New Roman"/>
                <w:sz w:val="24"/>
                <w:szCs w:val="24"/>
                <w:lang w:val="en-US"/>
              </w:rPr>
            </w:pPr>
            <w:r w:rsidRPr="00D37B1C">
              <w:rPr>
                <w:rFonts w:ascii="Times New Roman" w:hAnsi="Times New Roman" w:cs="Times New Roman"/>
                <w:sz w:val="24"/>
                <w:szCs w:val="24"/>
                <w:lang w:val="en-US"/>
              </w:rPr>
              <w:t>f</w:t>
            </w:r>
          </w:p>
        </w:tc>
        <w:tc>
          <w:tcPr>
            <w:tcW w:w="709" w:type="dxa"/>
            <w:vAlign w:val="center"/>
          </w:tcPr>
          <w:p w:rsidR="00D875D7" w:rsidRPr="00D37B1C" w:rsidRDefault="00D875D7" w:rsidP="00FE67FF">
            <w:pPr>
              <w:pStyle w:val="NoSpacing"/>
              <w:jc w:val="center"/>
              <w:rPr>
                <w:rFonts w:ascii="Times New Roman" w:hAnsi="Times New Roman" w:cs="Times New Roman"/>
                <w:sz w:val="24"/>
                <w:szCs w:val="24"/>
                <w:lang w:val="en-US"/>
              </w:rPr>
            </w:pPr>
            <w:r w:rsidRPr="00D37B1C">
              <w:rPr>
                <w:rFonts w:ascii="Times New Roman" w:hAnsi="Times New Roman" w:cs="Times New Roman"/>
                <w:sz w:val="24"/>
                <w:szCs w:val="24"/>
                <w:lang w:val="en-US"/>
              </w:rPr>
              <w:t>%</w:t>
            </w:r>
          </w:p>
        </w:tc>
        <w:tc>
          <w:tcPr>
            <w:tcW w:w="566" w:type="dxa"/>
            <w:vAlign w:val="center"/>
          </w:tcPr>
          <w:p w:rsidR="00D875D7" w:rsidRPr="00D37B1C" w:rsidRDefault="00D875D7" w:rsidP="00FE67FF">
            <w:pPr>
              <w:pStyle w:val="NoSpacing"/>
              <w:jc w:val="center"/>
              <w:rPr>
                <w:rFonts w:ascii="Times New Roman" w:hAnsi="Times New Roman" w:cs="Times New Roman"/>
                <w:sz w:val="24"/>
                <w:szCs w:val="24"/>
                <w:lang w:val="en-US"/>
              </w:rPr>
            </w:pPr>
            <w:r w:rsidRPr="00D37B1C">
              <w:rPr>
                <w:rFonts w:ascii="Times New Roman" w:hAnsi="Times New Roman" w:cs="Times New Roman"/>
                <w:sz w:val="24"/>
                <w:szCs w:val="24"/>
                <w:lang w:val="en-US"/>
              </w:rPr>
              <w:t>f</w:t>
            </w:r>
          </w:p>
        </w:tc>
        <w:tc>
          <w:tcPr>
            <w:tcW w:w="709" w:type="dxa"/>
            <w:vAlign w:val="center"/>
          </w:tcPr>
          <w:p w:rsidR="00D875D7" w:rsidRPr="00D37B1C" w:rsidRDefault="00D875D7" w:rsidP="00FE67FF">
            <w:pPr>
              <w:pStyle w:val="NoSpacing"/>
              <w:jc w:val="center"/>
              <w:rPr>
                <w:rFonts w:ascii="Times New Roman" w:hAnsi="Times New Roman" w:cs="Times New Roman"/>
                <w:sz w:val="24"/>
                <w:szCs w:val="24"/>
                <w:lang w:val="en-US"/>
              </w:rPr>
            </w:pPr>
            <w:r w:rsidRPr="00D37B1C">
              <w:rPr>
                <w:rFonts w:ascii="Times New Roman" w:hAnsi="Times New Roman" w:cs="Times New Roman"/>
                <w:sz w:val="24"/>
                <w:szCs w:val="24"/>
                <w:lang w:val="en-US"/>
              </w:rPr>
              <w:t>%</w:t>
            </w:r>
          </w:p>
        </w:tc>
        <w:tc>
          <w:tcPr>
            <w:tcW w:w="959" w:type="dxa"/>
            <w:vMerge/>
            <w:vAlign w:val="center"/>
          </w:tcPr>
          <w:p w:rsidR="00D875D7" w:rsidRPr="00D37B1C" w:rsidRDefault="00D875D7" w:rsidP="00FE67FF">
            <w:pPr>
              <w:pStyle w:val="NoSpacing"/>
              <w:jc w:val="center"/>
              <w:rPr>
                <w:rFonts w:asciiTheme="majorBidi" w:hAnsiTheme="majorBidi" w:cstheme="majorBidi"/>
                <w:sz w:val="24"/>
                <w:szCs w:val="24"/>
              </w:rPr>
            </w:pPr>
          </w:p>
        </w:tc>
      </w:tr>
      <w:tr w:rsidR="00D875D7" w:rsidRPr="00E94028" w:rsidTr="0016336F">
        <w:tc>
          <w:tcPr>
            <w:tcW w:w="1170" w:type="dxa"/>
          </w:tcPr>
          <w:p w:rsidR="00D875D7" w:rsidRPr="00E94028" w:rsidRDefault="00D875D7" w:rsidP="00FE67FF">
            <w:pPr>
              <w:pStyle w:val="NoSpacing"/>
              <w:rPr>
                <w:rFonts w:ascii="Times New Roman" w:hAnsi="Times New Roman" w:cs="Times New Roman"/>
                <w:sz w:val="24"/>
                <w:szCs w:val="24"/>
                <w:lang w:val="en-US"/>
              </w:rPr>
            </w:pPr>
            <w:r w:rsidRPr="00E94028">
              <w:rPr>
                <w:rFonts w:ascii="Times New Roman" w:hAnsi="Times New Roman" w:cs="Times New Roman"/>
                <w:sz w:val="24"/>
                <w:szCs w:val="24"/>
                <w:lang w:val="en-US"/>
              </w:rPr>
              <w:t>Baik</w:t>
            </w:r>
          </w:p>
        </w:tc>
        <w:tc>
          <w:tcPr>
            <w:tcW w:w="567" w:type="dxa"/>
            <w:vAlign w:val="center"/>
          </w:tcPr>
          <w:p w:rsidR="00D875D7" w:rsidRPr="00E94028" w:rsidRDefault="00D875D7" w:rsidP="00FE67FF">
            <w:pPr>
              <w:pStyle w:val="NoSpacing"/>
              <w:jc w:val="center"/>
              <w:rPr>
                <w:rFonts w:asciiTheme="majorBidi" w:hAnsiTheme="majorBidi" w:cstheme="majorBidi"/>
                <w:sz w:val="24"/>
                <w:szCs w:val="24"/>
              </w:rPr>
            </w:pPr>
            <w:r w:rsidRPr="00E94028">
              <w:rPr>
                <w:rFonts w:asciiTheme="majorBidi" w:hAnsiTheme="majorBidi" w:cstheme="majorBidi"/>
                <w:sz w:val="24"/>
                <w:szCs w:val="24"/>
              </w:rPr>
              <w:t>52</w:t>
            </w:r>
          </w:p>
        </w:tc>
        <w:tc>
          <w:tcPr>
            <w:tcW w:w="709" w:type="dxa"/>
            <w:vAlign w:val="center"/>
          </w:tcPr>
          <w:p w:rsidR="00D875D7" w:rsidRPr="00E94028" w:rsidRDefault="00D875D7" w:rsidP="00FE67FF">
            <w:pPr>
              <w:pStyle w:val="NoSpacing"/>
              <w:jc w:val="center"/>
              <w:rPr>
                <w:rFonts w:asciiTheme="majorBidi" w:hAnsiTheme="majorBidi" w:cstheme="majorBidi"/>
                <w:sz w:val="24"/>
                <w:szCs w:val="24"/>
              </w:rPr>
            </w:pPr>
            <w:r w:rsidRPr="00E94028">
              <w:rPr>
                <w:rFonts w:asciiTheme="majorBidi" w:hAnsiTheme="majorBidi" w:cstheme="majorBidi"/>
                <w:sz w:val="24"/>
                <w:szCs w:val="24"/>
              </w:rPr>
              <w:t>47,3</w:t>
            </w:r>
          </w:p>
        </w:tc>
        <w:tc>
          <w:tcPr>
            <w:tcW w:w="566" w:type="dxa"/>
            <w:vAlign w:val="center"/>
          </w:tcPr>
          <w:p w:rsidR="00D875D7" w:rsidRPr="00E94028" w:rsidRDefault="00D875D7" w:rsidP="00FE67FF">
            <w:pPr>
              <w:pStyle w:val="NoSpacing"/>
              <w:jc w:val="center"/>
              <w:rPr>
                <w:rFonts w:asciiTheme="majorBidi" w:hAnsiTheme="majorBidi" w:cstheme="majorBidi"/>
                <w:sz w:val="24"/>
                <w:szCs w:val="24"/>
              </w:rPr>
            </w:pPr>
            <w:r w:rsidRPr="00E94028">
              <w:rPr>
                <w:rFonts w:asciiTheme="majorBidi" w:hAnsiTheme="majorBidi" w:cstheme="majorBidi"/>
                <w:sz w:val="24"/>
                <w:szCs w:val="24"/>
              </w:rPr>
              <w:t>20</w:t>
            </w:r>
          </w:p>
        </w:tc>
        <w:tc>
          <w:tcPr>
            <w:tcW w:w="709" w:type="dxa"/>
            <w:vAlign w:val="center"/>
          </w:tcPr>
          <w:p w:rsidR="00D875D7" w:rsidRPr="00E94028" w:rsidRDefault="00D875D7" w:rsidP="00FE67FF">
            <w:pPr>
              <w:pStyle w:val="NoSpacing"/>
              <w:jc w:val="center"/>
              <w:rPr>
                <w:rFonts w:asciiTheme="majorBidi" w:hAnsiTheme="majorBidi" w:cstheme="majorBidi"/>
                <w:sz w:val="24"/>
                <w:szCs w:val="24"/>
              </w:rPr>
            </w:pPr>
            <w:r w:rsidRPr="00E94028">
              <w:rPr>
                <w:rFonts w:asciiTheme="majorBidi" w:hAnsiTheme="majorBidi" w:cstheme="majorBidi"/>
                <w:sz w:val="24"/>
                <w:szCs w:val="24"/>
              </w:rPr>
              <w:t>18,2</w:t>
            </w:r>
          </w:p>
        </w:tc>
        <w:tc>
          <w:tcPr>
            <w:tcW w:w="959" w:type="dxa"/>
            <w:vMerge w:val="restart"/>
            <w:vAlign w:val="center"/>
          </w:tcPr>
          <w:p w:rsidR="00D875D7" w:rsidRPr="00E94028" w:rsidRDefault="00D875D7" w:rsidP="00FE67FF">
            <w:pPr>
              <w:pStyle w:val="NoSpacing"/>
              <w:jc w:val="center"/>
            </w:pPr>
            <w:r w:rsidRPr="00E94028">
              <w:rPr>
                <w:rFonts w:asciiTheme="majorBidi" w:hAnsiTheme="majorBidi" w:cstheme="majorBidi"/>
                <w:sz w:val="24"/>
                <w:szCs w:val="24"/>
              </w:rPr>
              <w:t>0,002</w:t>
            </w:r>
          </w:p>
        </w:tc>
      </w:tr>
      <w:tr w:rsidR="00D875D7" w:rsidRPr="00E94028" w:rsidTr="0016336F">
        <w:tc>
          <w:tcPr>
            <w:tcW w:w="1170" w:type="dxa"/>
          </w:tcPr>
          <w:p w:rsidR="00D875D7" w:rsidRPr="00E94028" w:rsidRDefault="00D875D7" w:rsidP="00FE67FF">
            <w:pPr>
              <w:pStyle w:val="NoSpacing"/>
              <w:rPr>
                <w:rFonts w:ascii="Times New Roman" w:hAnsi="Times New Roman" w:cs="Times New Roman"/>
                <w:sz w:val="24"/>
                <w:szCs w:val="24"/>
                <w:lang w:val="en-US"/>
              </w:rPr>
            </w:pPr>
            <w:r w:rsidRPr="00E94028">
              <w:rPr>
                <w:rFonts w:ascii="Times New Roman" w:hAnsi="Times New Roman" w:cs="Times New Roman"/>
                <w:sz w:val="24"/>
                <w:szCs w:val="24"/>
                <w:lang w:val="en-US"/>
              </w:rPr>
              <w:t>Buruk</w:t>
            </w:r>
          </w:p>
        </w:tc>
        <w:tc>
          <w:tcPr>
            <w:tcW w:w="567" w:type="dxa"/>
            <w:vAlign w:val="center"/>
          </w:tcPr>
          <w:p w:rsidR="00D875D7" w:rsidRPr="00E94028" w:rsidRDefault="00D875D7" w:rsidP="00FE67FF">
            <w:pPr>
              <w:pStyle w:val="NoSpacing"/>
              <w:jc w:val="center"/>
              <w:rPr>
                <w:rFonts w:asciiTheme="majorBidi" w:hAnsiTheme="majorBidi" w:cstheme="majorBidi"/>
                <w:sz w:val="24"/>
                <w:szCs w:val="24"/>
              </w:rPr>
            </w:pPr>
            <w:r w:rsidRPr="00E94028">
              <w:rPr>
                <w:rFonts w:asciiTheme="majorBidi" w:hAnsiTheme="majorBidi" w:cstheme="majorBidi"/>
                <w:sz w:val="24"/>
                <w:szCs w:val="24"/>
              </w:rPr>
              <w:t>16</w:t>
            </w:r>
          </w:p>
        </w:tc>
        <w:tc>
          <w:tcPr>
            <w:tcW w:w="709" w:type="dxa"/>
            <w:vAlign w:val="center"/>
          </w:tcPr>
          <w:p w:rsidR="00D875D7" w:rsidRPr="00E94028" w:rsidRDefault="00D875D7" w:rsidP="00FE67FF">
            <w:pPr>
              <w:pStyle w:val="NoSpacing"/>
              <w:jc w:val="center"/>
              <w:rPr>
                <w:rFonts w:asciiTheme="majorBidi" w:hAnsiTheme="majorBidi" w:cstheme="majorBidi"/>
                <w:sz w:val="24"/>
                <w:szCs w:val="24"/>
              </w:rPr>
            </w:pPr>
            <w:r w:rsidRPr="00E94028">
              <w:rPr>
                <w:rFonts w:asciiTheme="majorBidi" w:hAnsiTheme="majorBidi" w:cstheme="majorBidi"/>
                <w:sz w:val="24"/>
                <w:szCs w:val="24"/>
              </w:rPr>
              <w:t>14,5</w:t>
            </w:r>
          </w:p>
        </w:tc>
        <w:tc>
          <w:tcPr>
            <w:tcW w:w="566" w:type="dxa"/>
            <w:vAlign w:val="center"/>
          </w:tcPr>
          <w:p w:rsidR="00D875D7" w:rsidRPr="00E94028" w:rsidRDefault="00D875D7" w:rsidP="00FE67FF">
            <w:pPr>
              <w:pStyle w:val="NoSpacing"/>
              <w:jc w:val="center"/>
              <w:rPr>
                <w:rFonts w:asciiTheme="majorBidi" w:hAnsiTheme="majorBidi" w:cstheme="majorBidi"/>
                <w:sz w:val="24"/>
                <w:szCs w:val="24"/>
              </w:rPr>
            </w:pPr>
            <w:r w:rsidRPr="00E94028">
              <w:rPr>
                <w:rFonts w:asciiTheme="majorBidi" w:hAnsiTheme="majorBidi" w:cstheme="majorBidi"/>
                <w:sz w:val="24"/>
                <w:szCs w:val="24"/>
              </w:rPr>
              <w:t>22</w:t>
            </w:r>
          </w:p>
        </w:tc>
        <w:tc>
          <w:tcPr>
            <w:tcW w:w="709" w:type="dxa"/>
            <w:vAlign w:val="center"/>
          </w:tcPr>
          <w:p w:rsidR="00D875D7" w:rsidRPr="00E94028" w:rsidRDefault="00D875D7" w:rsidP="00FE67FF">
            <w:pPr>
              <w:pStyle w:val="NoSpacing"/>
              <w:jc w:val="center"/>
              <w:rPr>
                <w:rFonts w:asciiTheme="majorBidi" w:hAnsiTheme="majorBidi" w:cstheme="majorBidi"/>
                <w:sz w:val="24"/>
                <w:szCs w:val="24"/>
              </w:rPr>
            </w:pPr>
            <w:r w:rsidRPr="00E94028">
              <w:rPr>
                <w:rFonts w:asciiTheme="majorBidi" w:hAnsiTheme="majorBidi" w:cstheme="majorBidi"/>
                <w:sz w:val="24"/>
                <w:szCs w:val="24"/>
              </w:rPr>
              <w:t>20,0</w:t>
            </w:r>
          </w:p>
        </w:tc>
        <w:tc>
          <w:tcPr>
            <w:tcW w:w="959" w:type="dxa"/>
            <w:vMerge/>
          </w:tcPr>
          <w:p w:rsidR="00D875D7" w:rsidRPr="00E94028" w:rsidRDefault="00D875D7" w:rsidP="00FE67FF">
            <w:pPr>
              <w:pStyle w:val="NoSpacing"/>
              <w:rPr>
                <w:rFonts w:ascii="Times New Roman" w:hAnsi="Times New Roman" w:cs="Times New Roman"/>
                <w:sz w:val="24"/>
                <w:szCs w:val="24"/>
                <w:lang w:val="en-US"/>
              </w:rPr>
            </w:pPr>
          </w:p>
        </w:tc>
      </w:tr>
      <w:tr w:rsidR="00D875D7" w:rsidRPr="00E94028" w:rsidTr="0016336F">
        <w:tc>
          <w:tcPr>
            <w:tcW w:w="1170" w:type="dxa"/>
          </w:tcPr>
          <w:p w:rsidR="00D875D7" w:rsidRPr="00C97AB2" w:rsidRDefault="00D875D7" w:rsidP="00FE67FF">
            <w:pPr>
              <w:pStyle w:val="NoSpacing"/>
              <w:rPr>
                <w:rFonts w:ascii="Times New Roman" w:hAnsi="Times New Roman" w:cs="Times New Roman"/>
                <w:b/>
                <w:sz w:val="24"/>
                <w:szCs w:val="24"/>
                <w:lang w:val="en-US"/>
              </w:rPr>
            </w:pPr>
            <w:r w:rsidRPr="00C97AB2">
              <w:rPr>
                <w:rFonts w:ascii="Times New Roman" w:hAnsi="Times New Roman" w:cs="Times New Roman"/>
                <w:b/>
                <w:sz w:val="24"/>
                <w:szCs w:val="24"/>
                <w:lang w:val="en-US"/>
              </w:rPr>
              <w:t>Total</w:t>
            </w:r>
          </w:p>
        </w:tc>
        <w:tc>
          <w:tcPr>
            <w:tcW w:w="567" w:type="dxa"/>
            <w:vAlign w:val="center"/>
          </w:tcPr>
          <w:p w:rsidR="00D875D7" w:rsidRPr="00C97AB2" w:rsidRDefault="00D875D7" w:rsidP="00FE67FF">
            <w:pPr>
              <w:pStyle w:val="NoSpacing"/>
              <w:jc w:val="center"/>
              <w:rPr>
                <w:rFonts w:asciiTheme="majorBidi" w:hAnsiTheme="majorBidi" w:cstheme="majorBidi"/>
                <w:b/>
                <w:bCs/>
                <w:sz w:val="24"/>
                <w:szCs w:val="24"/>
              </w:rPr>
            </w:pPr>
            <w:r w:rsidRPr="00C97AB2">
              <w:rPr>
                <w:rFonts w:asciiTheme="majorBidi" w:hAnsiTheme="majorBidi" w:cstheme="majorBidi"/>
                <w:b/>
                <w:bCs/>
                <w:sz w:val="24"/>
                <w:szCs w:val="24"/>
              </w:rPr>
              <w:t>68</w:t>
            </w:r>
          </w:p>
        </w:tc>
        <w:tc>
          <w:tcPr>
            <w:tcW w:w="709" w:type="dxa"/>
            <w:vAlign w:val="center"/>
          </w:tcPr>
          <w:p w:rsidR="00D875D7" w:rsidRPr="00C97AB2" w:rsidRDefault="00D875D7" w:rsidP="00FE67FF">
            <w:pPr>
              <w:pStyle w:val="NoSpacing"/>
              <w:jc w:val="center"/>
              <w:rPr>
                <w:rFonts w:asciiTheme="majorBidi" w:hAnsiTheme="majorBidi" w:cstheme="majorBidi"/>
                <w:b/>
                <w:bCs/>
                <w:sz w:val="24"/>
                <w:szCs w:val="24"/>
              </w:rPr>
            </w:pPr>
            <w:r w:rsidRPr="00C97AB2">
              <w:rPr>
                <w:rFonts w:asciiTheme="majorBidi" w:hAnsiTheme="majorBidi" w:cstheme="majorBidi"/>
                <w:b/>
                <w:bCs/>
                <w:sz w:val="24"/>
                <w:szCs w:val="24"/>
              </w:rPr>
              <w:t>61,8</w:t>
            </w:r>
          </w:p>
        </w:tc>
        <w:tc>
          <w:tcPr>
            <w:tcW w:w="566" w:type="dxa"/>
            <w:vAlign w:val="center"/>
          </w:tcPr>
          <w:p w:rsidR="00D875D7" w:rsidRPr="00C97AB2" w:rsidRDefault="00D875D7" w:rsidP="00FE67FF">
            <w:pPr>
              <w:pStyle w:val="NoSpacing"/>
              <w:jc w:val="center"/>
              <w:rPr>
                <w:rFonts w:asciiTheme="majorBidi" w:hAnsiTheme="majorBidi" w:cstheme="majorBidi"/>
                <w:b/>
                <w:bCs/>
                <w:sz w:val="24"/>
                <w:szCs w:val="24"/>
              </w:rPr>
            </w:pPr>
            <w:r w:rsidRPr="00C97AB2">
              <w:rPr>
                <w:rFonts w:asciiTheme="majorBidi" w:hAnsiTheme="majorBidi" w:cstheme="majorBidi"/>
                <w:b/>
                <w:bCs/>
                <w:sz w:val="24"/>
                <w:szCs w:val="24"/>
              </w:rPr>
              <w:t>42</w:t>
            </w:r>
          </w:p>
        </w:tc>
        <w:tc>
          <w:tcPr>
            <w:tcW w:w="709" w:type="dxa"/>
            <w:vAlign w:val="center"/>
          </w:tcPr>
          <w:p w:rsidR="00D875D7" w:rsidRPr="00C97AB2" w:rsidRDefault="00D875D7" w:rsidP="00FE67FF">
            <w:pPr>
              <w:pStyle w:val="NoSpacing"/>
              <w:jc w:val="center"/>
              <w:rPr>
                <w:rFonts w:asciiTheme="majorBidi" w:hAnsiTheme="majorBidi" w:cstheme="majorBidi"/>
                <w:b/>
                <w:bCs/>
                <w:sz w:val="24"/>
                <w:szCs w:val="24"/>
              </w:rPr>
            </w:pPr>
            <w:r w:rsidRPr="00C97AB2">
              <w:rPr>
                <w:rFonts w:asciiTheme="majorBidi" w:hAnsiTheme="majorBidi" w:cstheme="majorBidi"/>
                <w:b/>
                <w:bCs/>
                <w:sz w:val="24"/>
                <w:szCs w:val="24"/>
              </w:rPr>
              <w:t>38,2</w:t>
            </w:r>
          </w:p>
        </w:tc>
        <w:tc>
          <w:tcPr>
            <w:tcW w:w="959" w:type="dxa"/>
            <w:vMerge/>
          </w:tcPr>
          <w:p w:rsidR="00D875D7" w:rsidRPr="00E94028" w:rsidRDefault="00D875D7" w:rsidP="00FE67FF">
            <w:pPr>
              <w:pStyle w:val="NoSpacing"/>
              <w:rPr>
                <w:rFonts w:ascii="Times New Roman" w:hAnsi="Times New Roman" w:cs="Times New Roman"/>
                <w:sz w:val="24"/>
                <w:szCs w:val="24"/>
                <w:lang w:val="en-US"/>
              </w:rPr>
            </w:pPr>
          </w:p>
        </w:tc>
      </w:tr>
    </w:tbl>
    <w:p w:rsidR="0012535D" w:rsidRDefault="0012535D" w:rsidP="0012535D">
      <w:pPr>
        <w:pStyle w:val="ListParagraph"/>
        <w:spacing w:after="240" w:line="240" w:lineRule="auto"/>
        <w:ind w:left="0" w:firstLine="720"/>
        <w:jc w:val="both"/>
        <w:rPr>
          <w:rFonts w:asciiTheme="majorBidi" w:hAnsiTheme="majorBidi" w:cstheme="majorBidi"/>
          <w:sz w:val="24"/>
          <w:szCs w:val="24"/>
          <w:lang w:val="en-US"/>
        </w:rPr>
      </w:pPr>
    </w:p>
    <w:p w:rsidR="0012535D" w:rsidRDefault="0012535D" w:rsidP="0012535D">
      <w:pPr>
        <w:pStyle w:val="ListParagraph"/>
        <w:spacing w:after="240" w:line="240" w:lineRule="auto"/>
        <w:ind w:left="0" w:firstLine="720"/>
        <w:jc w:val="both"/>
        <w:rPr>
          <w:rFonts w:asciiTheme="majorBidi" w:hAnsiTheme="majorBidi" w:cstheme="majorBidi"/>
          <w:sz w:val="24"/>
          <w:szCs w:val="24"/>
          <w:lang w:val="en-US"/>
        </w:rPr>
      </w:pPr>
      <w:r w:rsidRPr="00747937">
        <w:rPr>
          <w:rFonts w:asciiTheme="majorBidi" w:hAnsiTheme="majorBidi" w:cstheme="majorBidi"/>
          <w:sz w:val="24"/>
          <w:szCs w:val="24"/>
        </w:rPr>
        <w:lastRenderedPageBreak/>
        <w:t>Tabel tersebut menunjukkan  tabulasi silang antara  hubungan spiritual Coping dengan Self monitoring pada klien Diabetes Mellitus Tipe 2. Didapatkan hasil bahwa Responden Spiritual Coping kategori baik sebanyak 52 orang (47,3) memiliki Self monitoring yang baik, sedangkan  Responden spiritual Coping kategori buruk 22 orang (20,0%) memiliki Self Monitoring yang buruk.</w:t>
      </w:r>
    </w:p>
    <w:p w:rsidR="00D875D7" w:rsidRPr="0012535D" w:rsidRDefault="0012535D" w:rsidP="0012535D">
      <w:pPr>
        <w:pStyle w:val="ListParagraph"/>
        <w:spacing w:after="240" w:line="240" w:lineRule="auto"/>
        <w:ind w:left="0" w:firstLine="720"/>
        <w:jc w:val="both"/>
        <w:rPr>
          <w:rFonts w:asciiTheme="majorBidi" w:hAnsiTheme="majorBidi" w:cstheme="majorBidi"/>
          <w:sz w:val="24"/>
          <w:szCs w:val="24"/>
          <w:lang w:val="en-US"/>
        </w:rPr>
      </w:pPr>
      <w:r w:rsidRPr="00747937">
        <w:rPr>
          <w:rFonts w:asciiTheme="majorBidi" w:hAnsiTheme="majorBidi" w:cstheme="majorBidi"/>
          <w:sz w:val="24"/>
          <w:szCs w:val="24"/>
        </w:rPr>
        <w:t xml:space="preserve">Hasil uji statistic korelasi </w:t>
      </w:r>
      <w:r w:rsidRPr="00747937">
        <w:rPr>
          <w:rFonts w:asciiTheme="majorBidi" w:hAnsiTheme="majorBidi" w:cstheme="majorBidi"/>
          <w:i/>
          <w:iCs/>
          <w:sz w:val="24"/>
          <w:szCs w:val="24"/>
        </w:rPr>
        <w:t xml:space="preserve">Spearman’s rho </w:t>
      </w:r>
      <w:r w:rsidRPr="00747937">
        <w:rPr>
          <w:rFonts w:asciiTheme="majorBidi" w:hAnsiTheme="majorBidi" w:cstheme="majorBidi"/>
          <w:sz w:val="24"/>
          <w:szCs w:val="24"/>
        </w:rPr>
        <w:t>didapakan bahwa nilai p sebesar 0,002. Karena nilai p &lt; 0,05 maka H0 ditolak dan Ha diterima, yang menyatakan bahwasannya adaH</w:t>
      </w:r>
      <w:r w:rsidRPr="00747937">
        <w:rPr>
          <w:rFonts w:asciiTheme="majorBidi" w:hAnsiTheme="majorBidi" w:cstheme="majorBidi"/>
          <w:sz w:val="24"/>
          <w:szCs w:val="24"/>
          <w:lang w:val="en-US"/>
        </w:rPr>
        <w:t>ubungan</w:t>
      </w:r>
      <w:r w:rsidRPr="00747937">
        <w:rPr>
          <w:rFonts w:asciiTheme="majorBidi" w:hAnsiTheme="majorBidi" w:cstheme="majorBidi"/>
          <w:sz w:val="24"/>
          <w:szCs w:val="24"/>
        </w:rPr>
        <w:t xml:space="preserve">antara </w:t>
      </w:r>
      <w:r w:rsidRPr="00747937">
        <w:rPr>
          <w:rFonts w:asciiTheme="majorBidi" w:hAnsiTheme="majorBidi" w:cstheme="majorBidi"/>
          <w:i/>
          <w:iCs/>
          <w:sz w:val="24"/>
          <w:szCs w:val="24"/>
        </w:rPr>
        <w:t>Spiritual Coping</w:t>
      </w:r>
      <w:r w:rsidRPr="00747937">
        <w:rPr>
          <w:rFonts w:asciiTheme="majorBidi" w:hAnsiTheme="majorBidi" w:cstheme="majorBidi"/>
          <w:sz w:val="24"/>
          <w:szCs w:val="24"/>
        </w:rPr>
        <w:t xml:space="preserve"> dengan Self Monitoring pada klien Diabetes Mellitus tipe 2</w:t>
      </w:r>
      <w:r>
        <w:rPr>
          <w:rFonts w:asciiTheme="majorBidi" w:hAnsiTheme="majorBidi" w:cstheme="majorBidi"/>
          <w:sz w:val="24"/>
          <w:szCs w:val="24"/>
          <w:lang w:val="en-US"/>
        </w:rPr>
        <w:t>.</w:t>
      </w:r>
    </w:p>
    <w:p w:rsidR="00D875D7" w:rsidRDefault="0030663E" w:rsidP="006D7539">
      <w:pPr>
        <w:rPr>
          <w:rFonts w:ascii="Times New Roman" w:hAnsi="Times New Roman" w:cs="Times New Roman"/>
          <w:b/>
          <w:sz w:val="28"/>
          <w:szCs w:val="28"/>
          <w:lang w:val="en-US"/>
        </w:rPr>
      </w:pPr>
      <w:r w:rsidRPr="00D875D7">
        <w:rPr>
          <w:rFonts w:ascii="Times New Roman" w:hAnsi="Times New Roman" w:cs="Times New Roman"/>
          <w:b/>
          <w:sz w:val="28"/>
          <w:szCs w:val="28"/>
          <w:lang w:val="en-US"/>
        </w:rPr>
        <w:t>PEMBAHASAN</w:t>
      </w:r>
    </w:p>
    <w:p w:rsidR="00A15F8B" w:rsidRPr="00C928FF" w:rsidRDefault="00C928FF" w:rsidP="00C928FF">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00815D17">
        <w:rPr>
          <w:rFonts w:ascii="Times New Roman" w:hAnsi="Times New Roman" w:cs="Times New Roman"/>
          <w:sz w:val="24"/>
          <w:szCs w:val="24"/>
          <w:lang w:val="en-US"/>
        </w:rPr>
        <w:t>Hasil</w:t>
      </w:r>
      <w:r>
        <w:rPr>
          <w:rFonts w:ascii="Times New Roman" w:hAnsi="Times New Roman" w:cs="Times New Roman"/>
          <w:sz w:val="24"/>
          <w:szCs w:val="24"/>
        </w:rPr>
        <w:t xml:space="preserve"> </w:t>
      </w:r>
      <w:r w:rsidR="00A15F8B">
        <w:rPr>
          <w:rFonts w:ascii="Times New Roman" w:hAnsi="Times New Roman" w:cs="Times New Roman"/>
          <w:sz w:val="24"/>
          <w:szCs w:val="24"/>
          <w:lang w:val="en-US"/>
        </w:rPr>
        <w:t>penelitian yang dilakukan</w:t>
      </w:r>
      <w:r>
        <w:rPr>
          <w:rFonts w:ascii="Times New Roman" w:hAnsi="Times New Roman" w:cs="Times New Roman"/>
          <w:sz w:val="24"/>
          <w:szCs w:val="24"/>
        </w:rPr>
        <w:t xml:space="preserve"> </w:t>
      </w:r>
      <w:r w:rsidR="00A15F8B">
        <w:rPr>
          <w:rFonts w:ascii="Times New Roman" w:hAnsi="Times New Roman" w:cs="Times New Roman"/>
          <w:sz w:val="24"/>
          <w:szCs w:val="24"/>
          <w:lang w:val="en-US"/>
        </w:rPr>
        <w:t>oleh</w:t>
      </w:r>
      <w:r>
        <w:rPr>
          <w:rFonts w:ascii="Times New Roman" w:hAnsi="Times New Roman" w:cs="Times New Roman"/>
          <w:sz w:val="24"/>
          <w:szCs w:val="24"/>
        </w:rPr>
        <w:t xml:space="preserve"> </w:t>
      </w:r>
      <w:r w:rsidR="00A15F8B">
        <w:rPr>
          <w:rFonts w:ascii="Times New Roman" w:hAnsi="Times New Roman" w:cs="Times New Roman"/>
          <w:sz w:val="24"/>
          <w:szCs w:val="24"/>
          <w:lang w:val="en-US"/>
        </w:rPr>
        <w:t>peneliti</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menunjukka</w:t>
      </w:r>
      <w:r w:rsidR="00975D0C">
        <w:rPr>
          <w:rFonts w:ascii="Times New Roman" w:hAnsi="Times New Roman" w:cs="Times New Roman"/>
          <w:sz w:val="24"/>
          <w:szCs w:val="24"/>
          <w:lang w:val="en-US"/>
        </w:rPr>
        <w:t>n</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bahwa</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terdapat</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hubungan yang kuat</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dan significant antara Spiritual Coping dengan</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Self</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Monitoring.</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Semakin</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baik Spiritual Coping yang dimilik</w:t>
      </w:r>
      <w:r w:rsidR="009E3197">
        <w:rPr>
          <w:rFonts w:ascii="Times New Roman" w:hAnsi="Times New Roman" w:cs="Times New Roman"/>
          <w:sz w:val="24"/>
          <w:szCs w:val="24"/>
          <w:lang w:val="en-US"/>
        </w:rPr>
        <w:t>i</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pasien</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maka</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akan</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semakin</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baik</w:t>
      </w:r>
      <w:r>
        <w:rPr>
          <w:rFonts w:ascii="Times New Roman" w:hAnsi="Times New Roman" w:cs="Times New Roman"/>
          <w:sz w:val="24"/>
          <w:szCs w:val="24"/>
        </w:rPr>
        <w:t xml:space="preserve"> </w:t>
      </w:r>
      <w:r w:rsidR="00815D17">
        <w:rPr>
          <w:rFonts w:ascii="Times New Roman" w:hAnsi="Times New Roman" w:cs="Times New Roman"/>
          <w:sz w:val="24"/>
          <w:szCs w:val="24"/>
          <w:lang w:val="en-US"/>
        </w:rPr>
        <w:t>Self Monitoring yang dimiliki</w:t>
      </w:r>
      <w:r>
        <w:rPr>
          <w:rFonts w:ascii="Times New Roman" w:hAnsi="Times New Roman" w:cs="Times New Roman"/>
          <w:sz w:val="24"/>
          <w:szCs w:val="24"/>
        </w:rPr>
        <w:t xml:space="preserve"> </w:t>
      </w:r>
      <w:r>
        <w:rPr>
          <w:rFonts w:ascii="Times New Roman" w:hAnsi="Times New Roman" w:cs="Times New Roman"/>
          <w:sz w:val="24"/>
          <w:szCs w:val="24"/>
          <w:lang w:val="en-US"/>
        </w:rPr>
        <w:t>pasien D</w:t>
      </w:r>
      <w:r>
        <w:rPr>
          <w:rFonts w:ascii="Times New Roman" w:hAnsi="Times New Roman" w:cs="Times New Roman"/>
          <w:sz w:val="24"/>
          <w:szCs w:val="24"/>
        </w:rPr>
        <w:t xml:space="preserve">iabetes </w:t>
      </w:r>
      <w:r>
        <w:rPr>
          <w:rFonts w:ascii="Times New Roman" w:hAnsi="Times New Roman" w:cs="Times New Roman"/>
          <w:sz w:val="24"/>
          <w:szCs w:val="24"/>
          <w:lang w:val="en-US"/>
        </w:rPr>
        <w:t>M</w:t>
      </w:r>
      <w:r>
        <w:rPr>
          <w:rFonts w:ascii="Times New Roman" w:hAnsi="Times New Roman" w:cs="Times New Roman"/>
          <w:sz w:val="24"/>
          <w:szCs w:val="24"/>
        </w:rPr>
        <w:t>elitus</w:t>
      </w:r>
      <w:r>
        <w:rPr>
          <w:rFonts w:ascii="Times New Roman" w:hAnsi="Times New Roman" w:cs="Times New Roman"/>
          <w:sz w:val="24"/>
          <w:szCs w:val="24"/>
          <w:lang w:val="en-US"/>
        </w:rPr>
        <w:t xml:space="preserve"> tipe</w:t>
      </w:r>
      <w:r w:rsidR="00815D17">
        <w:rPr>
          <w:rFonts w:ascii="Times New Roman" w:hAnsi="Times New Roman" w:cs="Times New Roman"/>
          <w:sz w:val="24"/>
          <w:szCs w:val="24"/>
          <w:lang w:val="en-US"/>
        </w:rPr>
        <w:t>2.</w:t>
      </w:r>
      <w:r>
        <w:rPr>
          <w:rFonts w:ascii="Times New Roman" w:hAnsi="Times New Roman" w:cs="Times New Roman"/>
          <w:sz w:val="24"/>
          <w:szCs w:val="24"/>
        </w:rPr>
        <w:t xml:space="preserve"> p</w:t>
      </w:r>
      <w:r w:rsidRPr="00C928FF">
        <w:rPr>
          <w:rFonts w:ascii="Times New Roman" w:hAnsi="Times New Roman" w:cs="Times New Roman"/>
          <w:sz w:val="24"/>
          <w:szCs w:val="24"/>
        </w:rPr>
        <w:t>enelitian sebelumnya yang dilakukan pada orang Amerika dan Afrika menunjukkan bahwa ada hubungan positif antara kesejahteraan spiritual dan kesejahteraan dengan diabetes, kontrol glikemik, dan pemantauan diri</w:t>
      </w:r>
      <w:r>
        <w:rPr>
          <w:rFonts w:ascii="Times New Roman" w:hAnsi="Times New Roman" w:cs="Times New Roman"/>
          <w:sz w:val="24"/>
          <w:szCs w:val="24"/>
        </w:rPr>
        <w:t xml:space="preserve"> </w:t>
      </w:r>
      <w:r w:rsidR="00026964">
        <w:rPr>
          <w:rFonts w:asciiTheme="majorBidi" w:hAnsiTheme="majorBidi" w:cstheme="majorBidi"/>
          <w:sz w:val="24"/>
          <w:szCs w:val="24"/>
        </w:rPr>
        <w:fldChar w:fldCharType="begin" w:fldLock="1"/>
      </w:r>
      <w:r w:rsidR="00644348">
        <w:rPr>
          <w:rFonts w:asciiTheme="majorBidi" w:hAnsiTheme="majorBidi" w:cstheme="majorBidi"/>
          <w:sz w:val="24"/>
          <w:szCs w:val="24"/>
        </w:rPr>
        <w:instrText>ADDIN CSL_CITATION {"citationItems":[{"id":"ITEM-1","itemData":{"author":[{"dropping-particle":"","family":"Jafari","given":"Najmeh","non-dropping-particle":"","parse-names":false,"suffix":""},{"dropping-particle":"","family":"Farajzadegan","given":"Ziba","non-dropping-particle":"","parse-names":false,"suffix":""},{"dropping-particle":"","family":"Loghmani","given":"Amir","non-dropping-particle":"","parse-names":false,"suffix":""},{"dropping-particle":"","family":"Majlesi","given":"Mansoureh","non-dropping-particle":"","parse-names":false,"suffix":""},{"dropping-particle":"","family":"Jafari","given":"Noushin","non-dropping-particle":"","parse-names":false,"suffix":""}],"id":"ITEM-1","issued":{"date-parts":[["2014"]]},"title":"Spiritual Well-Being and Quality of Life of Iranian Adults with Type 2 Diabetes","type":"article-journal","volume":"2014"},"uris":["http://www.mendeley.com/documents/?uuid=a89b6970-f4ab-40a0-8a63-aad932fbe3ea"]}],"mendeley":{"formattedCitation":"(Jafari, Farajzadegan, Loghmani, Majlesi, &amp; Jafari, 2014)","plainTextFormattedCitation":"(Jafari, Farajzadegan, Loghmani, Majlesi, &amp; Jafari, 2014)","previouslyFormattedCitation":"(Jafari, Farajzadegan, Loghmani, Majlesi, &amp; Jafari, 2014)"},"properties":{"noteIndex":0},"schema":"https://github.com/citation-style-language/schema/raw/master/csl-citation.json"}</w:instrText>
      </w:r>
      <w:r w:rsidR="00026964">
        <w:rPr>
          <w:rFonts w:asciiTheme="majorBidi" w:hAnsiTheme="majorBidi" w:cstheme="majorBidi"/>
          <w:sz w:val="24"/>
          <w:szCs w:val="24"/>
        </w:rPr>
        <w:fldChar w:fldCharType="separate"/>
      </w:r>
      <w:r w:rsidR="00644348" w:rsidRPr="00644348">
        <w:rPr>
          <w:rFonts w:asciiTheme="majorBidi" w:hAnsiTheme="majorBidi" w:cstheme="majorBidi"/>
          <w:noProof/>
          <w:sz w:val="24"/>
          <w:szCs w:val="24"/>
        </w:rPr>
        <w:t>(Jafari, Farajzadegan, Loghmani, Majlesi, &amp; Jafari, 2014)</w:t>
      </w:r>
      <w:r w:rsidR="00026964">
        <w:rPr>
          <w:rFonts w:asciiTheme="majorBidi" w:hAnsiTheme="majorBidi" w:cstheme="majorBidi"/>
          <w:sz w:val="24"/>
          <w:szCs w:val="24"/>
        </w:rPr>
        <w:fldChar w:fldCharType="end"/>
      </w:r>
      <w:r w:rsidR="00A15F8B">
        <w:rPr>
          <w:rFonts w:asciiTheme="majorBidi" w:hAnsiTheme="majorBidi" w:cstheme="majorBidi"/>
          <w:sz w:val="24"/>
          <w:szCs w:val="24"/>
          <w:lang w:val="en-US"/>
        </w:rPr>
        <w:t xml:space="preserve">. </w:t>
      </w:r>
    </w:p>
    <w:p w:rsidR="00D8400B" w:rsidRPr="0008161C" w:rsidRDefault="0008161C" w:rsidP="0008161C">
      <w:pPr>
        <w:pStyle w:val="HTMLPreformatted"/>
        <w:jc w:val="both"/>
        <w:rPr>
          <w:rFonts w:ascii="Times New Roman" w:hAnsi="Times New Roman" w:cs="Times New Roman"/>
          <w:sz w:val="24"/>
          <w:szCs w:val="24"/>
        </w:rPr>
      </w:pPr>
      <w:r>
        <w:rPr>
          <w:sz w:val="24"/>
          <w:szCs w:val="24"/>
        </w:rPr>
        <w:tab/>
      </w:r>
      <w:r w:rsidRPr="0008161C">
        <w:rPr>
          <w:rFonts w:ascii="Times New Roman" w:hAnsi="Times New Roman" w:cs="Times New Roman"/>
          <w:sz w:val="24"/>
          <w:szCs w:val="24"/>
        </w:rPr>
        <w:t>Individu dengan tingkat kerohanian yang tinggi, lebih mungkin untuk memenuhi rejimen pengobatan yang direkomendasikan, melakukan perilaku perawatan diri yang positif dalam manajemen diabetes. Spiritualitas dapat meningkatkan penyembuhan, kesehatan, dan kemampuan koping individu Afrika-Amerika yang hidup dengan penyakit kronis seperti DM dan kanker</w:t>
      </w:r>
      <w:r>
        <w:rPr>
          <w:rFonts w:ascii="Times New Roman" w:hAnsi="Times New Roman" w:cs="Times New Roman"/>
          <w:noProof/>
          <w:lang w:val="en-US"/>
        </w:rPr>
        <w:t xml:space="preserve"> </w:t>
      </w:r>
      <w:r w:rsidR="0014493A">
        <w:rPr>
          <w:rFonts w:ascii="Times New Roman" w:hAnsi="Times New Roman" w:cs="Times New Roman"/>
          <w:noProof/>
          <w:lang w:val="en-US"/>
        </w:rPr>
        <w:t>(</w:t>
      </w:r>
      <w:r w:rsidR="0014493A" w:rsidRPr="0014493A">
        <w:rPr>
          <w:rFonts w:ascii="Times New Roman" w:hAnsi="Times New Roman" w:cs="Times New Roman"/>
          <w:noProof/>
          <w:sz w:val="24"/>
          <w:szCs w:val="24"/>
        </w:rPr>
        <w:t>To</w:t>
      </w:r>
      <w:r w:rsidR="0014493A">
        <w:rPr>
          <w:rFonts w:ascii="Times New Roman" w:hAnsi="Times New Roman" w:cs="Times New Roman"/>
          <w:noProof/>
          <w:sz w:val="24"/>
          <w:szCs w:val="24"/>
        </w:rPr>
        <w:t>rosian, M. H., &amp; Biddle, V. R</w:t>
      </w:r>
      <w:r w:rsidR="0014493A">
        <w:rPr>
          <w:rFonts w:ascii="Times New Roman" w:hAnsi="Times New Roman" w:cs="Times New Roman"/>
          <w:noProof/>
          <w:sz w:val="24"/>
          <w:szCs w:val="24"/>
          <w:lang w:val="en-US"/>
        </w:rPr>
        <w:t xml:space="preserve">, </w:t>
      </w:r>
      <w:r w:rsidR="0014493A" w:rsidRPr="0014493A">
        <w:rPr>
          <w:rFonts w:ascii="Times New Roman" w:hAnsi="Times New Roman" w:cs="Times New Roman"/>
          <w:noProof/>
          <w:sz w:val="24"/>
          <w:szCs w:val="24"/>
        </w:rPr>
        <w:t>2015).</w:t>
      </w:r>
    </w:p>
    <w:p w:rsidR="00A15F8B" w:rsidRPr="002B571A" w:rsidRDefault="0008161C" w:rsidP="0008161C">
      <w:pPr>
        <w:pStyle w:val="HTMLPreformatted"/>
        <w:jc w:val="both"/>
      </w:pPr>
      <w:r>
        <w:rPr>
          <w:rFonts w:ascii="Times New Roman" w:hAnsi="Times New Roman" w:cs="Times New Roman"/>
          <w:sz w:val="24"/>
          <w:szCs w:val="24"/>
        </w:rPr>
        <w:tab/>
      </w:r>
      <w:r w:rsidRPr="0008161C">
        <w:rPr>
          <w:rFonts w:ascii="Times New Roman" w:hAnsi="Times New Roman" w:cs="Times New Roman"/>
          <w:sz w:val="24"/>
          <w:szCs w:val="24"/>
        </w:rPr>
        <w:t>Spiritualitas memiliki hubungan yang signifikan dengan manajemen diet pada penderita DM. Spiritual juga efektif dalam membantu mengubah kebiasaan negatif seseoran</w:t>
      </w:r>
      <w:r>
        <w:rPr>
          <w:rFonts w:ascii="Times New Roman" w:hAnsi="Times New Roman" w:cs="Times New Roman"/>
          <w:sz w:val="24"/>
          <w:szCs w:val="24"/>
        </w:rPr>
        <w:t>g</w:t>
      </w:r>
      <w:r w:rsidR="00F25C35">
        <w:rPr>
          <w:rFonts w:ascii="Times New Roman" w:hAnsi="Times New Roman" w:cs="Times New Roman"/>
          <w:sz w:val="24"/>
          <w:szCs w:val="24"/>
        </w:rPr>
        <w:t xml:space="preserve"> </w:t>
      </w:r>
      <w:r w:rsidR="00026964">
        <w:rPr>
          <w:rFonts w:asciiTheme="majorBidi" w:hAnsiTheme="majorBidi" w:cstheme="majorBidi"/>
          <w:sz w:val="24"/>
          <w:szCs w:val="24"/>
          <w:lang w:val="en-US"/>
        </w:rPr>
        <w:fldChar w:fldCharType="begin" w:fldLock="1"/>
      </w:r>
      <w:r w:rsidR="00300D0D">
        <w:rPr>
          <w:rFonts w:asciiTheme="majorBidi" w:hAnsiTheme="majorBidi" w:cstheme="majorBidi"/>
          <w:sz w:val="24"/>
          <w:szCs w:val="24"/>
          <w:lang w:val="en-US"/>
        </w:rPr>
        <w:instrText>ADDIN CSL_CITATION {"citationItems":[{"id":"ITEM-1","itemData":{"author":[{"dropping-particle":"","family":"Publikasi","given":"Naskah","non-dropping-particle":"","parse-names":false,"suffix":""},{"dropping-particle":"","family":"Astuti","given":"Arifka D W I","non-dropping-particle":"","parse-names":false,"suffix":""},{"dropping-particle":"","family":"Studi","given":"Program","non-dropping-particle":"","parse-names":false,"suffix":""},{"dropping-particle":"","family":"Keperawatan","given":"Ilmu","non-dropping-particle":"","parse-names":false,"suffix":""},{"dropping-particle":"","family":"Kedokteran","given":"Fakultas","non-dropping-particle":"","parse-names":false,"suffix":""},{"dropping-particle":"","family":"Ilmu","given":"D A N","non-dropping-particle":"","parse-names":false,"suffix":""},{"dropping-particle":"","family":"Yogyakarta","given":"Universitas Muhammadiyah","non-dropping-particle":"","parse-names":false,"suffix":""}],"id":"ITEM-1","issued":{"date-parts":[["2017"]]},"title":"Hubungan tingkat spiritualitas dengan self efficacy pada pasien diabetes melitus di wilayah kerja puskesmas mlati i yogyakarta","type":"article-journal"},"uris":["http://www.mendeley.com/documents/?uuid=2244f57c-6215-487d-8245-a3da5d11654c"]}],"mendeley":{"formattedCitation":"(Publikasi et al., 2017)","manualFormatting":"(Astuti, A.D, 2017)","plainTextFormattedCitation":"(Publikasi et al., 2017)","previouslyFormattedCitation":"(Publikasi et al., 2017)"},"properties":{"noteIndex":0},"schema":"https://github.com/citation-style-language/schema/raw/master/csl-citation.json"}</w:instrText>
      </w:r>
      <w:r w:rsidR="00026964">
        <w:rPr>
          <w:rFonts w:asciiTheme="majorBidi" w:hAnsiTheme="majorBidi" w:cstheme="majorBidi"/>
          <w:sz w:val="24"/>
          <w:szCs w:val="24"/>
          <w:lang w:val="en-US"/>
        </w:rPr>
        <w:fldChar w:fldCharType="separate"/>
      </w:r>
      <w:r w:rsidR="0014493A" w:rsidRPr="0014493A">
        <w:rPr>
          <w:rFonts w:asciiTheme="majorBidi" w:hAnsiTheme="majorBidi" w:cstheme="majorBidi"/>
          <w:noProof/>
          <w:sz w:val="24"/>
          <w:szCs w:val="24"/>
          <w:lang w:val="en-US"/>
        </w:rPr>
        <w:t>(</w:t>
      </w:r>
      <w:r w:rsidR="0014493A">
        <w:rPr>
          <w:rFonts w:ascii="Times New Roman" w:hAnsi="Times New Roman" w:cs="Times New Roman"/>
          <w:noProof/>
          <w:sz w:val="24"/>
          <w:szCs w:val="24"/>
        </w:rPr>
        <w:t>Astuti,</w:t>
      </w:r>
      <w:r w:rsidR="0014493A">
        <w:rPr>
          <w:rFonts w:ascii="Times New Roman" w:hAnsi="Times New Roman" w:cs="Times New Roman"/>
          <w:noProof/>
          <w:sz w:val="24"/>
          <w:szCs w:val="24"/>
          <w:lang w:val="en-US"/>
        </w:rPr>
        <w:t> </w:t>
      </w:r>
      <w:r w:rsidR="0014493A">
        <w:rPr>
          <w:rFonts w:ascii="Times New Roman" w:hAnsi="Times New Roman" w:cs="Times New Roman"/>
          <w:noProof/>
          <w:sz w:val="24"/>
          <w:szCs w:val="24"/>
        </w:rPr>
        <w:t>A.</w:t>
      </w:r>
      <w:r w:rsidR="0014493A" w:rsidRPr="0014493A">
        <w:rPr>
          <w:rFonts w:ascii="Times New Roman" w:hAnsi="Times New Roman" w:cs="Times New Roman"/>
          <w:noProof/>
          <w:sz w:val="24"/>
          <w:szCs w:val="24"/>
        </w:rPr>
        <w:t>D</w:t>
      </w:r>
      <w:r w:rsidR="0014493A">
        <w:rPr>
          <w:rFonts w:ascii="Times New Roman" w:hAnsi="Times New Roman" w:cs="Times New Roman"/>
          <w:noProof/>
          <w:sz w:val="24"/>
          <w:szCs w:val="24"/>
          <w:lang w:val="en-US"/>
        </w:rPr>
        <w:t>,</w:t>
      </w:r>
      <w:r w:rsidR="0014493A">
        <w:rPr>
          <w:rFonts w:asciiTheme="majorBidi" w:hAnsiTheme="majorBidi" w:cstheme="majorBidi"/>
          <w:noProof/>
          <w:sz w:val="24"/>
          <w:szCs w:val="24"/>
          <w:lang w:val="en-US"/>
        </w:rPr>
        <w:t> </w:t>
      </w:r>
      <w:r w:rsidR="0014493A" w:rsidRPr="0014493A">
        <w:rPr>
          <w:rFonts w:asciiTheme="majorBidi" w:hAnsiTheme="majorBidi" w:cstheme="majorBidi"/>
          <w:noProof/>
          <w:sz w:val="24"/>
          <w:szCs w:val="24"/>
          <w:lang w:val="en-US"/>
        </w:rPr>
        <w:t>2017)</w:t>
      </w:r>
      <w:r w:rsidR="00026964">
        <w:rPr>
          <w:rFonts w:asciiTheme="majorBidi" w:hAnsiTheme="majorBidi" w:cstheme="majorBidi"/>
          <w:sz w:val="24"/>
          <w:szCs w:val="24"/>
          <w:lang w:val="en-US"/>
        </w:rPr>
        <w:fldChar w:fldCharType="end"/>
      </w:r>
      <w:r w:rsidR="002B571A">
        <w:rPr>
          <w:rFonts w:asciiTheme="majorBidi" w:hAnsiTheme="majorBidi" w:cstheme="majorBidi"/>
          <w:sz w:val="24"/>
          <w:szCs w:val="24"/>
          <w:lang w:val="en-US"/>
        </w:rPr>
        <w:t>.</w:t>
      </w:r>
      <w:r w:rsidR="002B571A">
        <w:rPr>
          <w:rFonts w:asciiTheme="majorBidi" w:hAnsiTheme="majorBidi" w:cstheme="majorBidi"/>
          <w:sz w:val="24"/>
          <w:szCs w:val="24"/>
        </w:rPr>
        <w:t xml:space="preserve"> </w:t>
      </w:r>
      <w:r w:rsidR="002B571A" w:rsidRPr="002B571A">
        <w:rPr>
          <w:rFonts w:ascii="Times New Roman" w:hAnsi="Times New Roman" w:cs="Times New Roman"/>
          <w:sz w:val="24"/>
          <w:szCs w:val="24"/>
        </w:rPr>
        <w:t xml:space="preserve">Selain itu, </w:t>
      </w:r>
      <w:r w:rsidR="002B571A" w:rsidRPr="002B571A">
        <w:rPr>
          <w:rFonts w:ascii="Times New Roman" w:hAnsi="Times New Roman" w:cs="Times New Roman"/>
          <w:sz w:val="24"/>
          <w:szCs w:val="24"/>
        </w:rPr>
        <w:lastRenderedPageBreak/>
        <w:t>individu dengan tingkat spiritual yang tinggi lebih cenderung untuk mematuhi rejimen pengobatan yang direkomendasikan, melakukan perilaku perawatan diri yang positif, dan menggunakan lebih sedikit sumber daya medis yang diperlukan dalam manajemen diabetes</w:t>
      </w:r>
      <w:r w:rsidR="002B571A">
        <w:rPr>
          <w:rFonts w:ascii="Times New Roman" w:hAnsi="Times New Roman" w:cs="Times New Roman"/>
          <w:sz w:val="24"/>
          <w:szCs w:val="24"/>
        </w:rPr>
        <w:t xml:space="preserve"> </w:t>
      </w:r>
      <w:r w:rsidR="00026964">
        <w:rPr>
          <w:rFonts w:asciiTheme="majorBidi" w:hAnsiTheme="majorBidi" w:cstheme="majorBidi"/>
          <w:sz w:val="24"/>
          <w:szCs w:val="24"/>
          <w:lang w:val="en-US"/>
        </w:rPr>
        <w:fldChar w:fldCharType="begin" w:fldLock="1"/>
      </w:r>
      <w:r w:rsidR="00D8400B">
        <w:rPr>
          <w:rFonts w:asciiTheme="majorBidi" w:hAnsiTheme="majorBidi" w:cstheme="majorBidi"/>
          <w:sz w:val="24"/>
          <w:szCs w:val="24"/>
          <w:lang w:val="en-US"/>
        </w:rPr>
        <w:instrText>ADDIN CSL_CITATION {"citationItems":[{"id":"ITEM-1","itemData":{"author":[{"dropping-particle":"","family":"Henrietta H. Hanna, M.S., C.N.S., B.A.","given":"R.N","non-dropping-particle":"","parse-names":false,"suffix":""}],"id":"ITEM-1","issued":{"date-parts":[["2006"]]},"title":"THE INFLUENCE OF SELF-EFFICACY AND SPIRITUALITY ON PREVIEW SELF-CARE BEHAVIORS AND GLYCEMIC CONTROL IN OLDER AFRICAN AMERICANS WITH TYPE 2 DIABETES","type":"article-journal"},"uris":["http://www.mendeley.com/documents/?uuid=2384ab46-3200-41e6-b477-cac80aacf5f3"]}],"mendeley":{"formattedCitation":"(Henrietta H. Hanna, M.S., C.N.S., B.A., 2006)","manualFormatting":"(Henrietta H. Hanna, 2006)","plainTextFormattedCitation":"(Henrietta H. Hanna, M.S., C.N.S., B.A., 2006)","previouslyFormattedCitation":"(Henrietta H. Hanna, M.S., C.N.S., B.A., 2006)"},"properties":{"noteIndex":0},"schema":"https://github.com/citation-style-language/schema/raw/master/csl-citation.json"}</w:instrText>
      </w:r>
      <w:r w:rsidR="00026964">
        <w:rPr>
          <w:rFonts w:asciiTheme="majorBidi" w:hAnsiTheme="majorBidi" w:cstheme="majorBidi"/>
          <w:sz w:val="24"/>
          <w:szCs w:val="24"/>
          <w:lang w:val="en-US"/>
        </w:rPr>
        <w:fldChar w:fldCharType="separate"/>
      </w:r>
      <w:r w:rsidR="00300D0D" w:rsidRPr="00300D0D">
        <w:rPr>
          <w:rFonts w:asciiTheme="majorBidi" w:hAnsiTheme="majorBidi" w:cstheme="majorBidi"/>
          <w:noProof/>
          <w:sz w:val="24"/>
          <w:szCs w:val="24"/>
          <w:lang w:val="en-US"/>
        </w:rPr>
        <w:t>(Henrietta H. Hanna, 2006)</w:t>
      </w:r>
      <w:r w:rsidR="00026964">
        <w:rPr>
          <w:rFonts w:asciiTheme="majorBidi" w:hAnsiTheme="majorBidi" w:cstheme="majorBidi"/>
          <w:sz w:val="24"/>
          <w:szCs w:val="24"/>
          <w:lang w:val="en-US"/>
        </w:rPr>
        <w:fldChar w:fldCharType="end"/>
      </w:r>
      <w:r w:rsidR="00A15F8B">
        <w:rPr>
          <w:rFonts w:asciiTheme="majorBidi" w:hAnsiTheme="majorBidi" w:cstheme="majorBidi"/>
          <w:sz w:val="24"/>
          <w:szCs w:val="24"/>
        </w:rPr>
        <w:t>.</w:t>
      </w:r>
    </w:p>
    <w:p w:rsidR="009E3197" w:rsidRPr="0030663E" w:rsidRDefault="0030663E" w:rsidP="00BF7A8A">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30663E">
        <w:rPr>
          <w:rFonts w:ascii="Times New Roman" w:hAnsi="Times New Roman" w:cs="Times New Roman"/>
          <w:sz w:val="24"/>
          <w:szCs w:val="24"/>
        </w:rPr>
        <w:t>Menyetujui perilaku pada pasien dengan diabetes tipe 2 Miletus membahas pemantauan darah di rumah, mengatur asupan makanan sehari-hari di rumah atau diet</w:t>
      </w:r>
      <w:r>
        <w:rPr>
          <w:rFonts w:ascii="Times New Roman" w:hAnsi="Times New Roman" w:cs="Times New Roman"/>
          <w:sz w:val="24"/>
          <w:szCs w:val="24"/>
        </w:rPr>
        <w:t xml:space="preserve">, mengatur pengobatan di rumah dan </w:t>
      </w:r>
      <w:r w:rsidRPr="0030663E">
        <w:rPr>
          <w:rFonts w:ascii="Times New Roman" w:hAnsi="Times New Roman" w:cs="Times New Roman"/>
          <w:sz w:val="24"/>
          <w:szCs w:val="24"/>
        </w:rPr>
        <w:t>melakukan aktivitas fisik</w:t>
      </w:r>
      <w:r>
        <w:rPr>
          <w:rFonts w:ascii="Times New Roman" w:hAnsi="Times New Roman" w:cs="Times New Roman"/>
          <w:sz w:val="24"/>
          <w:szCs w:val="24"/>
        </w:rPr>
        <w:t xml:space="preserve"> </w:t>
      </w:r>
      <w:r w:rsidR="00026964">
        <w:rPr>
          <w:rFonts w:asciiTheme="majorBidi" w:hAnsiTheme="majorBidi" w:cstheme="majorBidi"/>
          <w:sz w:val="24"/>
          <w:szCs w:val="24"/>
          <w:lang w:val="en-US"/>
        </w:rPr>
        <w:fldChar w:fldCharType="begin" w:fldLock="1"/>
      </w:r>
      <w:r w:rsidR="00D8400B">
        <w:rPr>
          <w:rFonts w:asciiTheme="majorBidi" w:hAnsiTheme="majorBidi" w:cstheme="majorBidi"/>
          <w:sz w:val="24"/>
          <w:szCs w:val="24"/>
          <w:lang w:val="en-US"/>
        </w:rPr>
        <w:instrText>ADDIN CSL_CITATION {"citationItems":[{"id":"ITEM-1","itemData":{"author":[{"dropping-particle":"","family":"Rahman","given":"Handono Fatkhur","non-dropping-particle":"","parse-names":false,"suffix":""},{"dropping-particle":"","family":"Sukmarini","given":"Lestari","non-dropping-particle":"","parse-names":false,"suffix":""}],"id":"ITEM-1","issued":{"date-parts":[["2017"]]},"page":"108-113","title":"Efikasi Diri , Kepatuhan , dan Kualitas Hidup Pasien Diabetes Melitus Tipe 2 ( Self Efficacy , Adherence , and Quality of Life of Patients with Type 2 Diabetes )","type":"article-journal","volume":"2"},"uris":["http://www.mendeley.com/documents/?uuid=0e8fb19b-0fec-48ad-8051-913bc01a4f02"]}],"mendeley":{"formattedCitation":"(Rahman &amp; Sukmarini, 2017)","plainTextFormattedCitation":"(Rahman &amp; Sukmarini, 2017)","previouslyFormattedCitation":"(Rahman &amp; Sukmarini, 2017)"},"properties":{"noteIndex":0},"schema":"https://github.com/citation-style-language/schema/raw/master/csl-citation.json"}</w:instrText>
      </w:r>
      <w:r w:rsidR="00026964">
        <w:rPr>
          <w:rFonts w:asciiTheme="majorBidi" w:hAnsiTheme="majorBidi" w:cstheme="majorBidi"/>
          <w:sz w:val="24"/>
          <w:szCs w:val="24"/>
          <w:lang w:val="en-US"/>
        </w:rPr>
        <w:fldChar w:fldCharType="separate"/>
      </w:r>
      <w:r w:rsidR="00D8400B" w:rsidRPr="00D8400B">
        <w:rPr>
          <w:rFonts w:asciiTheme="majorBidi" w:hAnsiTheme="majorBidi" w:cstheme="majorBidi"/>
          <w:noProof/>
          <w:sz w:val="24"/>
          <w:szCs w:val="24"/>
          <w:lang w:val="en-US"/>
        </w:rPr>
        <w:t>(Rahman &amp; Sukmarini, 2017)</w:t>
      </w:r>
      <w:r w:rsidR="00026964">
        <w:rPr>
          <w:rFonts w:asciiTheme="majorBidi" w:hAnsiTheme="majorBidi" w:cstheme="majorBidi"/>
          <w:sz w:val="24"/>
          <w:szCs w:val="24"/>
          <w:lang w:val="en-US"/>
        </w:rPr>
        <w:fldChar w:fldCharType="end"/>
      </w:r>
      <w:r w:rsidR="00D8400B">
        <w:rPr>
          <w:rFonts w:asciiTheme="majorBidi" w:hAnsiTheme="majorBidi" w:cstheme="majorBidi"/>
          <w:sz w:val="24"/>
          <w:szCs w:val="24"/>
        </w:rPr>
        <w:t xml:space="preserve">. </w:t>
      </w:r>
      <w:r w:rsidR="009E3197">
        <w:rPr>
          <w:rFonts w:asciiTheme="majorBidi" w:hAnsiTheme="majorBidi" w:cstheme="majorBidi"/>
          <w:sz w:val="24"/>
          <w:szCs w:val="24"/>
        </w:rPr>
        <w:t>Menurut</w:t>
      </w:r>
      <w:r w:rsidR="009E3197" w:rsidRPr="00434561">
        <w:rPr>
          <w:rFonts w:asciiTheme="majorBidi" w:hAnsiTheme="majorBidi" w:cstheme="majorBidi"/>
          <w:noProof/>
          <w:sz w:val="24"/>
          <w:szCs w:val="24"/>
        </w:rPr>
        <w:t xml:space="preserve"> S</w:t>
      </w:r>
      <w:r w:rsidR="009E3197">
        <w:rPr>
          <w:rFonts w:asciiTheme="majorBidi" w:hAnsiTheme="majorBidi" w:cstheme="majorBidi"/>
          <w:noProof/>
          <w:sz w:val="24"/>
          <w:szCs w:val="24"/>
        </w:rPr>
        <w:t>hrivastava</w:t>
      </w:r>
      <w:r w:rsidR="009E3197" w:rsidRPr="00434561">
        <w:rPr>
          <w:rFonts w:asciiTheme="majorBidi" w:hAnsiTheme="majorBidi" w:cstheme="majorBidi"/>
          <w:noProof/>
          <w:sz w:val="24"/>
          <w:szCs w:val="24"/>
        </w:rPr>
        <w:t>&amp; Ramasamy</w:t>
      </w:r>
      <w:r w:rsidR="002B571A">
        <w:rPr>
          <w:rFonts w:asciiTheme="majorBidi" w:hAnsiTheme="majorBidi" w:cstheme="majorBidi"/>
          <w:noProof/>
          <w:sz w:val="24"/>
          <w:szCs w:val="24"/>
        </w:rPr>
        <w:t xml:space="preserve"> </w:t>
      </w:r>
      <w:r w:rsidR="00BF7A8A" w:rsidRPr="00BF7A8A">
        <w:rPr>
          <w:rFonts w:ascii="Times New Roman" w:hAnsi="Times New Roman" w:cs="Times New Roman"/>
          <w:sz w:val="24"/>
          <w:szCs w:val="24"/>
        </w:rPr>
        <w:t>Ada tujuh perilaku perawatan diri yang penting pada penderita diabetes yang memprediksi hasil yang baik. Yaitu makan sehat, aktif secara fisik, memantau gula darah, mematuhi obat, keterampilan pemecahan masalah yang baik, keterampilan koping yang sehat, dan mengurangi risiko perilaku untuk komplikasi</w:t>
      </w:r>
      <w:r w:rsidR="00BF7A8A">
        <w:rPr>
          <w:rFonts w:ascii="Times New Roman" w:hAnsi="Times New Roman" w:cs="Times New Roman"/>
          <w:sz w:val="24"/>
          <w:szCs w:val="24"/>
        </w:rPr>
        <w:t xml:space="preserve"> </w:t>
      </w:r>
      <w:r w:rsidR="00026964">
        <w:rPr>
          <w:rFonts w:asciiTheme="majorBidi" w:hAnsiTheme="majorBidi" w:cstheme="majorBidi"/>
          <w:noProof/>
          <w:sz w:val="24"/>
          <w:szCs w:val="24"/>
        </w:rPr>
        <w:fldChar w:fldCharType="begin" w:fldLock="1"/>
      </w:r>
      <w:r w:rsidR="00D351F5">
        <w:rPr>
          <w:rFonts w:asciiTheme="majorBidi" w:hAnsiTheme="majorBidi" w:cstheme="majorBidi"/>
          <w:noProof/>
          <w:sz w:val="24"/>
          <w:szCs w:val="24"/>
        </w:rPr>
        <w:instrText>ADDIN CSL_CITATION {"citationItems":[{"id":"ITEM-1","itemData":{"author":[{"dropping-particle":"","family":"Shrivastava","given":"Saurabh Rambiharilal","non-dropping-particle":"","parse-names":false,"suffix":""},{"dropping-particle":"","family":"Shrivastava","given":"Prateek Saurabh","non-dropping-particle":"","parse-names":false,"suffix":""},{"dropping-particle":"","family":"Ramasamy","given":"Jegadeesh","non-dropping-particle":"","parse-names":false,"suffix":""}],"id":"ITEM-1","issued":{"date-parts":[["2013"]]},"page":"1-5","title":"Role of self-care in management of diabetes mellitus","type":"article-journal"},"uris":["http://www.mendeley.com/documents/?uuid=18991a09-70fe-4e06-b69c-0e1adba39751"]}],"mendeley":{"formattedCitation":"(Shrivastava, Shrivastava, &amp; Ramasamy, 2013)","manualFormatting":"(Shrivastava, &amp; Ramasamy, 2013)","plainTextFormattedCitation":"(Shrivastava, Shrivastava, &amp; Ramasamy, 2013)","previouslyFormattedCitation":"(Shrivastava, Shrivastava, &amp; Ramasamy, 2013)"},"properties":{"noteIndex":0},"schema":"https://github.com/citation-style-language/schema/raw/master/csl-citation.json"}</w:instrText>
      </w:r>
      <w:r w:rsidR="00026964">
        <w:rPr>
          <w:rFonts w:asciiTheme="majorBidi" w:hAnsiTheme="majorBidi" w:cstheme="majorBidi"/>
          <w:noProof/>
          <w:sz w:val="24"/>
          <w:szCs w:val="24"/>
        </w:rPr>
        <w:fldChar w:fldCharType="separate"/>
      </w:r>
      <w:r w:rsidR="00D351F5" w:rsidRPr="00D351F5">
        <w:rPr>
          <w:rFonts w:asciiTheme="majorBidi" w:hAnsiTheme="majorBidi" w:cstheme="majorBidi"/>
          <w:noProof/>
          <w:sz w:val="24"/>
          <w:szCs w:val="24"/>
        </w:rPr>
        <w:t>(Shrivastava, &amp; Ramasamy, 2013)</w:t>
      </w:r>
      <w:r w:rsidR="00026964">
        <w:rPr>
          <w:rFonts w:asciiTheme="majorBidi" w:hAnsiTheme="majorBidi" w:cstheme="majorBidi"/>
          <w:noProof/>
          <w:sz w:val="24"/>
          <w:szCs w:val="24"/>
        </w:rPr>
        <w:fldChar w:fldCharType="end"/>
      </w:r>
      <w:r w:rsidR="009E3197" w:rsidRPr="009E3197">
        <w:rPr>
          <w:rFonts w:asciiTheme="majorBidi" w:hAnsiTheme="majorBidi" w:cstheme="majorBidi"/>
          <w:sz w:val="24"/>
          <w:szCs w:val="24"/>
        </w:rPr>
        <w:t>.</w:t>
      </w:r>
    </w:p>
    <w:p w:rsidR="00D8400B" w:rsidRPr="00BF7A8A" w:rsidRDefault="00BF7A8A" w:rsidP="00BF7A8A">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BF7A8A">
        <w:rPr>
          <w:rFonts w:ascii="Times New Roman" w:hAnsi="Times New Roman" w:cs="Times New Roman"/>
          <w:sz w:val="24"/>
          <w:szCs w:val="24"/>
        </w:rPr>
        <w:t>Pendidikan sangat penting bagi pasien diabetes tipe 2, ini karena diabetes tipe 2 umumnya terjadi ketika pola dan perilaku gaya hidup telah terbentuk. Pendidikan dapat digunakan sebagai patokan untuk deskripsi seseorang yang dapat menerima informasi yang baik melalui pendidikan</w:t>
      </w:r>
      <w:r>
        <w:rPr>
          <w:rFonts w:ascii="Times New Roman" w:hAnsi="Times New Roman" w:cs="Times New Roman"/>
          <w:sz w:val="24"/>
          <w:szCs w:val="24"/>
        </w:rPr>
        <w:t xml:space="preserve"> </w:t>
      </w:r>
      <w:r w:rsidR="00026964" w:rsidRPr="00BF7A8A">
        <w:rPr>
          <w:rFonts w:ascii="Times New Roman" w:hAnsi="Times New Roman" w:cs="Times New Roman"/>
          <w:color w:val="000000" w:themeColor="text1"/>
          <w:sz w:val="24"/>
          <w:szCs w:val="24"/>
          <w:lang w:val="en-US"/>
        </w:rPr>
        <w:fldChar w:fldCharType="begin" w:fldLock="1"/>
      </w:r>
      <w:r w:rsidR="007867A8" w:rsidRPr="00BF7A8A">
        <w:rPr>
          <w:rFonts w:ascii="Times New Roman" w:hAnsi="Times New Roman" w:cs="Times New Roman"/>
          <w:color w:val="000000" w:themeColor="text1"/>
          <w:sz w:val="24"/>
          <w:szCs w:val="24"/>
          <w:lang w:val="en-US"/>
        </w:rPr>
        <w:instrText>ADDIN CSL_CITATION {"citationItems":[{"id":"ITEM-1","itemData":{"author":[{"dropping-particle":"","family":"Laili","given":"Nurul","non-dropping-particle":"","parse-names":false,"suffix":""}],"id":"ITEM-1","issued":{"date-parts":[["0"]]},"title":"Hubungan Diabetes Self-Management Dengan Kualitas Hidup Pasien Diabetes Mellitus Tipe 2 di RS Amelia Pare Kediri","type":"article-journal"},"uris":["http://www.mendeley.com/documents/?uuid=fee86901-14cc-45ff-aef1-d63dc7634077"]}],"mendeley":{"formattedCitation":"(Laili, n.d.)","manualFormatting":"(Laili, N. 2013)","plainTextFormattedCitation":"(Laili, n.d.)","previouslyFormattedCitation":"(Laili, n.d.)"},"properties":{"noteIndex":0},"schema":"https://github.com/citation-style-language/schema/raw/master/csl-citation.json"}</w:instrText>
      </w:r>
      <w:r w:rsidR="00026964" w:rsidRPr="00BF7A8A">
        <w:rPr>
          <w:rFonts w:ascii="Times New Roman" w:hAnsi="Times New Roman" w:cs="Times New Roman"/>
          <w:color w:val="000000" w:themeColor="text1"/>
          <w:sz w:val="24"/>
          <w:szCs w:val="24"/>
          <w:lang w:val="en-US"/>
        </w:rPr>
        <w:fldChar w:fldCharType="separate"/>
      </w:r>
      <w:r w:rsidR="007867A8" w:rsidRPr="00BF7A8A">
        <w:rPr>
          <w:rFonts w:ascii="Times New Roman" w:hAnsi="Times New Roman" w:cs="Times New Roman"/>
          <w:noProof/>
          <w:color w:val="000000" w:themeColor="text1"/>
          <w:sz w:val="24"/>
          <w:szCs w:val="24"/>
          <w:lang w:val="en-US"/>
        </w:rPr>
        <w:t>(Laili, N. 2013)</w:t>
      </w:r>
      <w:r w:rsidR="00026964" w:rsidRPr="00BF7A8A">
        <w:rPr>
          <w:rFonts w:ascii="Times New Roman" w:hAnsi="Times New Roman" w:cs="Times New Roman"/>
          <w:color w:val="000000" w:themeColor="text1"/>
          <w:sz w:val="24"/>
          <w:szCs w:val="24"/>
          <w:lang w:val="en-US"/>
        </w:rPr>
        <w:fldChar w:fldCharType="end"/>
      </w:r>
      <w:r w:rsidR="00D8400B" w:rsidRPr="00BF7A8A">
        <w:rPr>
          <w:rFonts w:ascii="Times New Roman" w:hAnsi="Times New Roman" w:cs="Times New Roman"/>
          <w:color w:val="000000" w:themeColor="text1"/>
          <w:sz w:val="24"/>
          <w:szCs w:val="24"/>
          <w:lang w:val="en-US"/>
        </w:rPr>
        <w:t xml:space="preserve">. </w:t>
      </w:r>
      <w:r w:rsidRPr="00BF7A8A">
        <w:rPr>
          <w:rFonts w:ascii="Times New Roman" w:hAnsi="Times New Roman" w:cs="Times New Roman"/>
          <w:sz w:val="24"/>
          <w:szCs w:val="24"/>
        </w:rPr>
        <w:t>Pendidikan dapat memengaruhi seseorang termasuk perilaku seseorang tentang gaya hidup, terutama dalam memotivasi untuk berpartisipasi dalam pengembangan kesehatan</w:t>
      </w:r>
      <w:r>
        <w:rPr>
          <w:rFonts w:ascii="Times New Roman" w:hAnsi="Times New Roman" w:cs="Times New Roman"/>
          <w:sz w:val="24"/>
          <w:szCs w:val="24"/>
        </w:rPr>
        <w:t xml:space="preserve"> </w:t>
      </w:r>
      <w:r w:rsidR="00026964" w:rsidRPr="00BF7A8A">
        <w:rPr>
          <w:rFonts w:ascii="Times New Roman" w:hAnsi="Times New Roman" w:cs="Times New Roman"/>
          <w:sz w:val="24"/>
          <w:szCs w:val="24"/>
          <w:lang w:val="en-US"/>
        </w:rPr>
        <w:fldChar w:fldCharType="begin" w:fldLock="1"/>
      </w:r>
      <w:r w:rsidR="00477DC6" w:rsidRPr="00BF7A8A">
        <w:rPr>
          <w:rFonts w:ascii="Times New Roman" w:hAnsi="Times New Roman" w:cs="Times New Roman"/>
          <w:sz w:val="24"/>
          <w:szCs w:val="24"/>
          <w:lang w:val="en-US"/>
        </w:rPr>
        <w:instrText>ADDIN CSL_CITATION {"citationItems":[{"id":"ITEM-1","itemData":{"author":[{"dropping-particle":"","family":"Notoatmodjo","given":"","non-dropping-particle":"","parse-names":false,"suffix":""}],"id":"ITEM-1","issued":{"date-parts":[["2003"]]},"publisher":"rineka cipta","publisher-place":"jakarta","title":"metodologi penelitian kesehatan","type":"book"},"uris":["http://www.mendeley.com/documents/?uuid=e34318e5-2a2e-427e-a009-162d2f6b5448"]}],"mendeley":{"formattedCitation":"(Notoatmodjo, 2003)","plainTextFormattedCitation":"(Notoatmodjo, 2003)","previouslyFormattedCitation":"(Notoatmodjo, 2003)"},"properties":{"noteIndex":0},"schema":"https://github.com/citation-style-language/schema/raw/master/csl-citation.json"}</w:instrText>
      </w:r>
      <w:r w:rsidR="00026964" w:rsidRPr="00BF7A8A">
        <w:rPr>
          <w:rFonts w:ascii="Times New Roman" w:hAnsi="Times New Roman" w:cs="Times New Roman"/>
          <w:sz w:val="24"/>
          <w:szCs w:val="24"/>
          <w:lang w:val="en-US"/>
        </w:rPr>
        <w:fldChar w:fldCharType="separate"/>
      </w:r>
      <w:r w:rsidR="00477DC6" w:rsidRPr="00BF7A8A">
        <w:rPr>
          <w:rFonts w:ascii="Times New Roman" w:hAnsi="Times New Roman" w:cs="Times New Roman"/>
          <w:noProof/>
          <w:sz w:val="24"/>
          <w:szCs w:val="24"/>
          <w:lang w:val="en-US"/>
        </w:rPr>
        <w:t>(Notoatmodjo, 2003)</w:t>
      </w:r>
      <w:r w:rsidR="00026964" w:rsidRPr="00BF7A8A">
        <w:rPr>
          <w:rFonts w:ascii="Times New Roman" w:hAnsi="Times New Roman" w:cs="Times New Roman"/>
          <w:sz w:val="24"/>
          <w:szCs w:val="24"/>
          <w:lang w:val="en-US"/>
        </w:rPr>
        <w:fldChar w:fldCharType="end"/>
      </w:r>
      <w:r w:rsidR="00D8400B" w:rsidRPr="00BF7A8A">
        <w:rPr>
          <w:rFonts w:ascii="Times New Roman" w:hAnsi="Times New Roman" w:cs="Times New Roman"/>
          <w:sz w:val="24"/>
          <w:szCs w:val="24"/>
          <w:lang w:val="en-US"/>
        </w:rPr>
        <w:t xml:space="preserve">. </w:t>
      </w:r>
      <w:r w:rsidRPr="00BF7A8A">
        <w:rPr>
          <w:rFonts w:ascii="Times New Roman" w:hAnsi="Times New Roman" w:cs="Times New Roman"/>
          <w:sz w:val="24"/>
          <w:szCs w:val="24"/>
        </w:rPr>
        <w:t>Hal utama dalam mengelola DM selalu tentang pemantauan gaya hidup, termasuk perencanaan makan, latihan fisik, penggunaan obat hipoglikemik secara teratur, pengendalian berat badan, pemantauan kadar glukosa darah atau urin dan mengendalikan kondisi emosional dan psikologis penderita</w:t>
      </w:r>
      <w:r>
        <w:rPr>
          <w:rFonts w:ascii="Times New Roman" w:hAnsi="Times New Roman" w:cs="Times New Roman"/>
          <w:sz w:val="24"/>
          <w:szCs w:val="24"/>
        </w:rPr>
        <w:t xml:space="preserve"> </w:t>
      </w:r>
      <w:r w:rsidR="00026964">
        <w:rPr>
          <w:rFonts w:asciiTheme="majorBidi" w:hAnsiTheme="majorBidi" w:cstheme="majorBidi"/>
          <w:sz w:val="24"/>
          <w:szCs w:val="24"/>
          <w:lang w:val="en-US"/>
        </w:rPr>
        <w:fldChar w:fldCharType="begin" w:fldLock="1"/>
      </w:r>
      <w:r w:rsidR="007867A8">
        <w:rPr>
          <w:rFonts w:asciiTheme="majorBidi" w:hAnsiTheme="majorBidi" w:cstheme="majorBidi"/>
          <w:sz w:val="24"/>
          <w:szCs w:val="24"/>
          <w:lang w:val="en-US"/>
        </w:rPr>
        <w:instrText>ADDIN CSL_CITATION {"citationItems":[{"id":"ITEM-1","itemData":{"author":[{"dropping-particle":"","family":"ROBERT M. ANDERSON, MARTHA M. FUNNELL, JAMES T. FITZGERALD","given":"DAVID G. MARRERO","non-dropping-particle":"","parse-names":false,"suffix":""}],"id":"ITEM-1","issue":"6","issued":{"date-parts":[["2000"]]},"page":"2-6","title":"The Diabetes Empowerment Scale","type":"article-journal","volume":"23"},"uris":["http://www.mendeley.com/documents/?uuid=a1543d53-33f7-4508-973c-3d4417044dce"]}],"mendeley":{"formattedCitation":"(ROBERT M. ANDERSON, MARTHA M. FUNNELL, JAMES T. FITZGERALD, 2000)","manualFormatting":"(Anderson, dkk, 2000)","plainTextFormattedCitation":"(ROBERT M. ANDERSON, MARTHA M. FUNNELL, JAMES T. FITZGERALD, 2000)","previouslyFormattedCitation":"(ROBERT M. ANDERSON, MARTHA M. FUNNELL, JAMES T. FITZGERALD, 2000)"},"properties":{"noteIndex":0},"schema":"https://github.com/citation-style-language/schema/raw/master/csl-citation.json"}</w:instrText>
      </w:r>
      <w:r w:rsidR="00026964">
        <w:rPr>
          <w:rFonts w:asciiTheme="majorBidi" w:hAnsiTheme="majorBidi" w:cstheme="majorBidi"/>
          <w:sz w:val="24"/>
          <w:szCs w:val="24"/>
          <w:lang w:val="en-US"/>
        </w:rPr>
        <w:fldChar w:fldCharType="separate"/>
      </w:r>
      <w:r w:rsidR="00477DC6">
        <w:rPr>
          <w:rFonts w:asciiTheme="majorBidi" w:hAnsiTheme="majorBidi" w:cstheme="majorBidi"/>
          <w:noProof/>
          <w:sz w:val="24"/>
          <w:szCs w:val="24"/>
          <w:lang w:val="en-US"/>
        </w:rPr>
        <w:t>(</w:t>
      </w:r>
      <w:r w:rsidR="00477DC6" w:rsidRPr="00477DC6">
        <w:rPr>
          <w:rFonts w:asciiTheme="majorBidi" w:hAnsiTheme="majorBidi" w:cstheme="majorBidi"/>
          <w:noProof/>
          <w:sz w:val="24"/>
          <w:szCs w:val="24"/>
          <w:lang w:val="en-US"/>
        </w:rPr>
        <w:t xml:space="preserve">Anderson, </w:t>
      </w:r>
      <w:r w:rsidR="00477DC6">
        <w:rPr>
          <w:rFonts w:asciiTheme="majorBidi" w:hAnsiTheme="majorBidi" w:cstheme="majorBidi"/>
          <w:noProof/>
          <w:sz w:val="24"/>
          <w:szCs w:val="24"/>
          <w:lang w:val="en-US"/>
        </w:rPr>
        <w:t>dkk</w:t>
      </w:r>
      <w:r w:rsidR="00477DC6" w:rsidRPr="00477DC6">
        <w:rPr>
          <w:rFonts w:asciiTheme="majorBidi" w:hAnsiTheme="majorBidi" w:cstheme="majorBidi"/>
          <w:noProof/>
          <w:sz w:val="24"/>
          <w:szCs w:val="24"/>
          <w:lang w:val="en-US"/>
        </w:rPr>
        <w:t>, 2000)</w:t>
      </w:r>
      <w:r w:rsidR="00026964">
        <w:rPr>
          <w:rFonts w:asciiTheme="majorBidi" w:hAnsiTheme="majorBidi" w:cstheme="majorBidi"/>
          <w:sz w:val="24"/>
          <w:szCs w:val="24"/>
          <w:lang w:val="en-US"/>
        </w:rPr>
        <w:fldChar w:fldCharType="end"/>
      </w:r>
      <w:r w:rsidR="00D8400B">
        <w:rPr>
          <w:rFonts w:asciiTheme="majorBidi" w:hAnsiTheme="majorBidi" w:cstheme="majorBidi"/>
          <w:sz w:val="24"/>
          <w:szCs w:val="24"/>
          <w:lang w:val="en-US"/>
        </w:rPr>
        <w:t xml:space="preserve">. </w:t>
      </w:r>
    </w:p>
    <w:p w:rsidR="00A15F8B" w:rsidRPr="00BF7A8A" w:rsidRDefault="00BF7A8A" w:rsidP="00BF7A8A">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00A15F8B" w:rsidRPr="00BF7A8A">
        <w:rPr>
          <w:rFonts w:ascii="Times New Roman" w:hAnsi="Times New Roman" w:cs="Times New Roman"/>
          <w:sz w:val="24"/>
          <w:szCs w:val="24"/>
        </w:rPr>
        <w:t xml:space="preserve">Najmeh, (2014) </w:t>
      </w:r>
      <w:r w:rsidRPr="00BF7A8A">
        <w:rPr>
          <w:rFonts w:ascii="Times New Roman" w:hAnsi="Times New Roman" w:cs="Times New Roman"/>
          <w:sz w:val="24"/>
          <w:szCs w:val="24"/>
        </w:rPr>
        <w:t xml:space="preserve">menyebutkan bahwa kualitas spiritual yang buruk menyebabkan sebagian besar pasien jatuh ke dalam depresi. Kondisi ini pada akhirnya akan mempengaruhi kualitas hidup pasien. Sangat penting bahwa kami memperhatikan penanganan spiritualitas dan religiusitas dalam pengelolaan diabetes </w:t>
      </w:r>
      <w:r w:rsidRPr="00BF7A8A">
        <w:rPr>
          <w:rFonts w:ascii="Times New Roman" w:hAnsi="Times New Roman" w:cs="Times New Roman"/>
          <w:sz w:val="24"/>
          <w:szCs w:val="24"/>
        </w:rPr>
        <w:lastRenderedPageBreak/>
        <w:t>mellitus. Beberapa penelitian telah menunjukkan bahwa ada hubungan positif antara kesejahteraan spiritual dan manajemen diabetes seperti kontrol glikemik dan pemantauan diri</w:t>
      </w:r>
      <w:r>
        <w:rPr>
          <w:rFonts w:ascii="Times New Roman" w:hAnsi="Times New Roman" w:cs="Times New Roman"/>
          <w:sz w:val="24"/>
          <w:szCs w:val="24"/>
        </w:rPr>
        <w:t xml:space="preserve"> </w:t>
      </w:r>
      <w:r w:rsidR="00026964" w:rsidRPr="00BF7A8A">
        <w:rPr>
          <w:rFonts w:ascii="Times New Roman" w:hAnsi="Times New Roman" w:cs="Times New Roman"/>
          <w:sz w:val="24"/>
          <w:szCs w:val="24"/>
          <w:lang w:val="en-US"/>
        </w:rPr>
        <w:fldChar w:fldCharType="begin" w:fldLock="1"/>
      </w:r>
      <w:r w:rsidR="0014493A" w:rsidRPr="00BF7A8A">
        <w:rPr>
          <w:rFonts w:ascii="Times New Roman" w:hAnsi="Times New Roman" w:cs="Times New Roman"/>
          <w:sz w:val="24"/>
          <w:szCs w:val="24"/>
          <w:lang w:val="en-US"/>
        </w:rPr>
        <w:instrText>ADDIN CSL_CITATION {"citationItems":[{"id":"ITEM-1","itemData":{"author":[{"dropping-particle":"","family":"Jafari","given":"Najmeh","non-dropping-particle":"","parse-names":false,"suffix":""},{"dropping-particle":"","family":"Farajzadegan","given":"Ziba","non-dropping-particle":"","parse-names":false,"suffix":""},{"dropping-particle":"","family":"Loghmani","given":"Amir","non-dropping-particle":"","parse-names":false,"suffix":""},{"dropping-particle":"","family":"Majlesi","given":"Mansoureh","non-dropping-particle":"","parse-names":false,"suffix":""},{"dropping-particle":"","family":"Jafari","given":"Noushin","non-dropping-particle":"","parse-names":false,"suffix":""}],"id":"ITEM-1","issued":{"date-parts":[["2014"]]},"title":"Spiritual Well-Being and Quality of Life of Iranian Adults with Type 2 Diabetes","type":"article-journal","volume":"2014"},"uris":["http://www.mendeley.com/documents/?uuid=a89b6970-f4ab-40a0-8a63-aad932fbe3ea"]}],"mendeley":{"formattedCitation":"(Jafari et al., 2014)","plainTextFormattedCitation":"(Jafari et al., 2014)","previouslyFormattedCitation":"(Jafari et al., 2014)"},"properties":{"noteIndex":0},"schema":"https://github.com/citation-style-language/schema/raw/master/csl-citation.json"}</w:instrText>
      </w:r>
      <w:r w:rsidR="00026964" w:rsidRPr="00BF7A8A">
        <w:rPr>
          <w:rFonts w:ascii="Times New Roman" w:hAnsi="Times New Roman" w:cs="Times New Roman"/>
          <w:sz w:val="24"/>
          <w:szCs w:val="24"/>
          <w:lang w:val="en-US"/>
        </w:rPr>
        <w:fldChar w:fldCharType="separate"/>
      </w:r>
      <w:r w:rsidR="0014493A" w:rsidRPr="00BF7A8A">
        <w:rPr>
          <w:rFonts w:ascii="Times New Roman" w:hAnsi="Times New Roman" w:cs="Times New Roman"/>
          <w:noProof/>
          <w:sz w:val="24"/>
          <w:szCs w:val="24"/>
          <w:lang w:val="en-US"/>
        </w:rPr>
        <w:t>(Jafari et al., 2014)</w:t>
      </w:r>
      <w:r w:rsidR="00026964" w:rsidRPr="00BF7A8A">
        <w:rPr>
          <w:rFonts w:ascii="Times New Roman" w:hAnsi="Times New Roman" w:cs="Times New Roman"/>
          <w:sz w:val="24"/>
          <w:szCs w:val="24"/>
          <w:lang w:val="en-US"/>
        </w:rPr>
        <w:fldChar w:fldCharType="end"/>
      </w:r>
      <w:r w:rsidR="00EE4C70" w:rsidRPr="00BF7A8A">
        <w:rPr>
          <w:rFonts w:ascii="Times New Roman" w:hAnsi="Times New Roman" w:cs="Times New Roman"/>
          <w:sz w:val="24"/>
          <w:szCs w:val="24"/>
          <w:lang w:val="en-US"/>
        </w:rPr>
        <w:t xml:space="preserve">. </w:t>
      </w:r>
      <w:r w:rsidR="00EE4C70" w:rsidRPr="00BF7A8A">
        <w:rPr>
          <w:rFonts w:ascii="Times New Roman" w:hAnsi="Times New Roman" w:cs="Times New Roman"/>
          <w:sz w:val="24"/>
          <w:szCs w:val="24"/>
        </w:rPr>
        <w:t xml:space="preserve">Hoyle &amp; Sowards (1988) </w:t>
      </w:r>
      <w:r w:rsidRPr="00BF7A8A">
        <w:rPr>
          <w:rFonts w:ascii="Times New Roman" w:hAnsi="Times New Roman" w:cs="Times New Roman"/>
          <w:sz w:val="24"/>
          <w:szCs w:val="24"/>
        </w:rPr>
        <w:t>Menambahkan Orang dengan kontrol diri tinggi digambarkan memiliki keterampilan untuk secara selektif mengendalikan diri mereka sendiri dalam keadaan emosional sesuai dengan kesesuaian situasional mereka. Sebaliknya, orang yang memantau diri rendah digambarkan sebagai menunjukkan sensitivitas situasional yang kurang dan menggunakan lebih sedikit kontrol atas keadaan emosional mereka</w:t>
      </w:r>
      <w:r>
        <w:rPr>
          <w:rFonts w:ascii="Times New Roman" w:hAnsi="Times New Roman" w:cs="Times New Roman"/>
          <w:sz w:val="24"/>
          <w:szCs w:val="24"/>
        </w:rPr>
        <w:t xml:space="preserve"> </w:t>
      </w:r>
      <w:r w:rsidR="00026964" w:rsidRPr="00BF7A8A">
        <w:rPr>
          <w:rFonts w:ascii="Times New Roman" w:hAnsi="Times New Roman" w:cs="Times New Roman"/>
          <w:sz w:val="24"/>
          <w:szCs w:val="24"/>
          <w:lang w:val="en-US"/>
        </w:rPr>
        <w:fldChar w:fldCharType="begin" w:fldLock="1"/>
      </w:r>
      <w:r w:rsidR="00D351F5" w:rsidRPr="00BF7A8A">
        <w:rPr>
          <w:rFonts w:ascii="Times New Roman" w:hAnsi="Times New Roman" w:cs="Times New Roman"/>
          <w:sz w:val="24"/>
          <w:szCs w:val="24"/>
          <w:lang w:val="en-US"/>
        </w:rPr>
        <w:instrText>ADDIN CSL_CITATION {"citationItems":[{"id":"ITEM-1","itemData":{"author":[{"dropping-particle":"","family":"Hoyle","given":"Rick H","non-dropping-particle":"","parse-names":false,"suffix":""},{"dropping-particle":"","family":"Sowards","given":"Bruce A","non-dropping-particle":"","parse-names":false,"suffix":""}],"id":"ITEM-1","issue":"3","issued":{"date-parts":[["1988"]]},"page":"280-307","title":"SELF-MONITORING AND THE REGULATION OF SOCIAL EXPERIENCE : A CONTROL-PROCESS MODEL","type":"article-journal","volume":"1"},"uris":["http://www.mendeley.com/documents/?uuid=7be73990-301d-4b8a-a0bf-5ec99a8ea6a2"]}],"mendeley":{"formattedCitation":"(Hoyle &amp; Sowards, 1988)","plainTextFormattedCitation":"(Hoyle &amp; Sowards, 1988)","previouslyFormattedCitation":"(Hoyle &amp; Sowards, 1988)"},"properties":{"noteIndex":0},"schema":"https://github.com/citation-style-language/schema/raw/master/csl-citation.json"}</w:instrText>
      </w:r>
      <w:r w:rsidR="00026964" w:rsidRPr="00BF7A8A">
        <w:rPr>
          <w:rFonts w:ascii="Times New Roman" w:hAnsi="Times New Roman" w:cs="Times New Roman"/>
          <w:sz w:val="24"/>
          <w:szCs w:val="24"/>
          <w:lang w:val="en-US"/>
        </w:rPr>
        <w:fldChar w:fldCharType="separate"/>
      </w:r>
      <w:r w:rsidR="00D351F5" w:rsidRPr="00BF7A8A">
        <w:rPr>
          <w:rFonts w:ascii="Times New Roman" w:hAnsi="Times New Roman" w:cs="Times New Roman"/>
          <w:noProof/>
          <w:sz w:val="24"/>
          <w:szCs w:val="24"/>
          <w:lang w:val="en-US"/>
        </w:rPr>
        <w:t>(Hoyle &amp; Sowards, 1988)</w:t>
      </w:r>
      <w:r w:rsidR="00026964" w:rsidRPr="00BF7A8A">
        <w:rPr>
          <w:rFonts w:ascii="Times New Roman" w:hAnsi="Times New Roman" w:cs="Times New Roman"/>
          <w:sz w:val="24"/>
          <w:szCs w:val="24"/>
          <w:lang w:val="en-US"/>
        </w:rPr>
        <w:fldChar w:fldCharType="end"/>
      </w:r>
      <w:r w:rsidR="00EE4C70" w:rsidRPr="00BF7A8A">
        <w:rPr>
          <w:rFonts w:ascii="Times New Roman" w:hAnsi="Times New Roman" w:cs="Times New Roman"/>
          <w:sz w:val="24"/>
          <w:szCs w:val="24"/>
          <w:lang w:val="en-ID"/>
        </w:rPr>
        <w:t>.</w:t>
      </w:r>
    </w:p>
    <w:p w:rsidR="007867A8" w:rsidRDefault="00BF7A8A" w:rsidP="00BF7A8A">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BF7A8A">
        <w:rPr>
          <w:rFonts w:ascii="Times New Roman" w:hAnsi="Times New Roman" w:cs="Times New Roman"/>
          <w:sz w:val="24"/>
          <w:szCs w:val="24"/>
        </w:rPr>
        <w:t>Dalam penelitian lain Pemantauan Diri juga merupakan komponen penting dalam pengobatan diabetes mellitus modern. Pemantauan independen telah direkomendasikan untuk pasien dengan diabetes dan penyedia layanan kesehatan untuk mencapai kadar glukosa darah spesifik dan mencegah hipoglikemia</w:t>
      </w:r>
      <w:r>
        <w:rPr>
          <w:rFonts w:ascii="Times New Roman" w:hAnsi="Times New Roman" w:cs="Times New Roman"/>
          <w:sz w:val="24"/>
          <w:szCs w:val="24"/>
        </w:rPr>
        <w:t xml:space="preserve"> </w:t>
      </w:r>
      <w:r w:rsidR="00026964" w:rsidRPr="00BF7A8A">
        <w:rPr>
          <w:rFonts w:ascii="Times New Roman" w:hAnsi="Times New Roman" w:cs="Times New Roman"/>
          <w:sz w:val="24"/>
          <w:szCs w:val="24"/>
          <w:lang w:val="en-US"/>
        </w:rPr>
        <w:fldChar w:fldCharType="begin" w:fldLock="1"/>
      </w:r>
      <w:r w:rsidR="00D351F5" w:rsidRPr="00BF7A8A">
        <w:rPr>
          <w:rFonts w:ascii="Times New Roman" w:hAnsi="Times New Roman" w:cs="Times New Roman"/>
          <w:sz w:val="24"/>
          <w:szCs w:val="24"/>
        </w:rPr>
        <w:instrText>ADDIN CSL_CITATION {"citationItems":[{"id":"ITEM-1","itemData":{"author":[{"dropping-particle":"","family":"Kiki Rizki Amelia","given":"Yani Sofiani","non-dropping-particle":"","parse-names":false,"suffix":""}],"id":"ITEM-1","issued":{"date-parts":[["2009"]]},"page":"58-72","title":"SELF-MONITORING OF BLOOD GLUCOSE DALAM MENCEGAH NEUROPATI PADA EKSTREMITAS BAWAH PASIEN DIABETES MELLITUS TIPE 2","type":"article-journal"},"uris":["http://www.mendeley.com/documents/?uuid=85566c83-784f-4e06-8989-78001d760586"]}],"mendeley":{"formattedCitation":"(Kiki Rizki Amelia, 2009)","plainTextFormattedCitation":"(Kiki Rizki Amelia, 2009)","previouslyFormattedCitation":"(Kiki Rizki Amelia, 2009)"},"properties":{"noteIndex":0},"schema":"https://github.com/citation-style-language/schema/raw/master/csl-citation.json"}</w:instrText>
      </w:r>
      <w:r w:rsidR="00026964" w:rsidRPr="00BF7A8A">
        <w:rPr>
          <w:rFonts w:ascii="Times New Roman" w:hAnsi="Times New Roman" w:cs="Times New Roman"/>
          <w:sz w:val="24"/>
          <w:szCs w:val="24"/>
          <w:lang w:val="en-US"/>
        </w:rPr>
        <w:fldChar w:fldCharType="separate"/>
      </w:r>
      <w:r w:rsidR="007867A8" w:rsidRPr="00BF7A8A">
        <w:rPr>
          <w:rFonts w:ascii="Times New Roman" w:hAnsi="Times New Roman" w:cs="Times New Roman"/>
          <w:noProof/>
          <w:sz w:val="24"/>
          <w:szCs w:val="24"/>
        </w:rPr>
        <w:t>(Kiki Rizki Amelia, 2009)</w:t>
      </w:r>
      <w:r w:rsidR="00026964" w:rsidRPr="00BF7A8A">
        <w:rPr>
          <w:rFonts w:ascii="Times New Roman" w:hAnsi="Times New Roman" w:cs="Times New Roman"/>
          <w:sz w:val="24"/>
          <w:szCs w:val="24"/>
          <w:lang w:val="en-US"/>
        </w:rPr>
        <w:fldChar w:fldCharType="end"/>
      </w:r>
      <w:r w:rsidR="001256B2">
        <w:rPr>
          <w:rFonts w:ascii="Times New Roman" w:hAnsi="Times New Roman" w:cs="Times New Roman"/>
          <w:sz w:val="24"/>
          <w:szCs w:val="24"/>
        </w:rPr>
        <w:t>.</w:t>
      </w:r>
    </w:p>
    <w:p w:rsidR="001256B2" w:rsidRPr="001256B2" w:rsidRDefault="001256B2" w:rsidP="00BF7A8A">
      <w:pPr>
        <w:pStyle w:val="HTMLPreformatted"/>
        <w:jc w:val="both"/>
        <w:rPr>
          <w:rFonts w:ascii="Times New Roman" w:hAnsi="Times New Roman" w:cs="Times New Roman"/>
          <w:sz w:val="24"/>
          <w:szCs w:val="24"/>
        </w:rPr>
      </w:pPr>
    </w:p>
    <w:p w:rsidR="00A15F8B" w:rsidRPr="00593034" w:rsidRDefault="0030663E" w:rsidP="00A15F8B">
      <w:pPr>
        <w:spacing w:line="240" w:lineRule="auto"/>
        <w:jc w:val="both"/>
        <w:rPr>
          <w:rFonts w:ascii="Times New Roman" w:hAnsi="Times New Roman" w:cs="Times New Roman"/>
          <w:b/>
          <w:sz w:val="28"/>
          <w:szCs w:val="28"/>
          <w:lang w:val="en-US"/>
        </w:rPr>
      </w:pPr>
      <w:r w:rsidRPr="00593034">
        <w:rPr>
          <w:rFonts w:ascii="Times New Roman" w:hAnsi="Times New Roman" w:cs="Times New Roman"/>
          <w:b/>
          <w:sz w:val="28"/>
          <w:szCs w:val="28"/>
          <w:lang w:val="en-US"/>
        </w:rPr>
        <w:t>SIMPULAN</w:t>
      </w:r>
      <w:r>
        <w:rPr>
          <w:rFonts w:ascii="Times New Roman" w:hAnsi="Times New Roman" w:cs="Times New Roman"/>
          <w:b/>
          <w:sz w:val="28"/>
          <w:szCs w:val="28"/>
        </w:rPr>
        <w:t xml:space="preserve"> </w:t>
      </w:r>
      <w:r w:rsidRPr="00593034">
        <w:rPr>
          <w:rFonts w:ascii="Times New Roman" w:hAnsi="Times New Roman" w:cs="Times New Roman"/>
          <w:b/>
          <w:sz w:val="28"/>
          <w:szCs w:val="28"/>
          <w:lang w:val="en-US"/>
        </w:rPr>
        <w:t>DAN SARAN</w:t>
      </w:r>
    </w:p>
    <w:p w:rsidR="00FC4E3B" w:rsidRDefault="00FC4E3B" w:rsidP="00A15F8B">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Ada hubung</w:t>
      </w:r>
      <w:r w:rsidR="002B571A">
        <w:rPr>
          <w:rFonts w:asciiTheme="majorBidi" w:hAnsiTheme="majorBidi" w:cstheme="majorBidi"/>
          <w:sz w:val="24"/>
          <w:szCs w:val="24"/>
        </w:rPr>
        <w:t xml:space="preserve"> </w:t>
      </w:r>
      <w:r>
        <w:rPr>
          <w:rFonts w:asciiTheme="majorBidi" w:hAnsiTheme="majorBidi" w:cstheme="majorBidi"/>
          <w:sz w:val="24"/>
          <w:szCs w:val="24"/>
          <w:lang w:val="en-US"/>
        </w:rPr>
        <w:t>anantara Spiritual Coping dengan</w:t>
      </w:r>
      <w:r w:rsidR="00F25C35">
        <w:rPr>
          <w:rFonts w:asciiTheme="majorBidi" w:hAnsiTheme="majorBidi" w:cstheme="majorBidi"/>
          <w:sz w:val="24"/>
          <w:szCs w:val="24"/>
        </w:rPr>
        <w:t xml:space="preserve"> </w:t>
      </w:r>
      <w:r>
        <w:rPr>
          <w:rFonts w:asciiTheme="majorBidi" w:hAnsiTheme="majorBidi" w:cstheme="majorBidi"/>
          <w:sz w:val="24"/>
          <w:szCs w:val="24"/>
          <w:lang w:val="en-US"/>
        </w:rPr>
        <w:t>Self Monitoring</w:t>
      </w:r>
      <w:r w:rsidR="00F25C35">
        <w:rPr>
          <w:rFonts w:asciiTheme="majorBidi" w:hAnsiTheme="majorBidi" w:cstheme="majorBidi"/>
          <w:sz w:val="24"/>
          <w:szCs w:val="24"/>
        </w:rPr>
        <w:t xml:space="preserve"> </w:t>
      </w:r>
      <w:r>
        <w:rPr>
          <w:rFonts w:asciiTheme="majorBidi" w:hAnsiTheme="majorBidi" w:cstheme="majorBidi"/>
          <w:sz w:val="24"/>
          <w:szCs w:val="24"/>
          <w:lang w:val="en-US"/>
        </w:rPr>
        <w:t>pada</w:t>
      </w:r>
      <w:r w:rsidR="00F25C35">
        <w:rPr>
          <w:rFonts w:asciiTheme="majorBidi" w:hAnsiTheme="majorBidi" w:cstheme="majorBidi"/>
          <w:sz w:val="24"/>
          <w:szCs w:val="24"/>
        </w:rPr>
        <w:t xml:space="preserve"> </w:t>
      </w:r>
      <w:r>
        <w:rPr>
          <w:rFonts w:asciiTheme="majorBidi" w:hAnsiTheme="majorBidi" w:cstheme="majorBidi"/>
          <w:sz w:val="24"/>
          <w:szCs w:val="24"/>
          <w:lang w:val="en-US"/>
        </w:rPr>
        <w:t>pasien Diabetes Melitus</w:t>
      </w:r>
      <w:r w:rsidR="00F25C35">
        <w:rPr>
          <w:rFonts w:asciiTheme="majorBidi" w:hAnsiTheme="majorBidi" w:cstheme="majorBidi"/>
          <w:sz w:val="24"/>
          <w:szCs w:val="24"/>
        </w:rPr>
        <w:t xml:space="preserve"> </w:t>
      </w:r>
      <w:r w:rsidR="00300D0D">
        <w:rPr>
          <w:rFonts w:asciiTheme="majorBidi" w:hAnsiTheme="majorBidi" w:cstheme="majorBidi"/>
          <w:sz w:val="24"/>
          <w:szCs w:val="24"/>
          <w:lang w:val="en-US"/>
        </w:rPr>
        <w:t>tipe</w:t>
      </w:r>
      <w:r>
        <w:rPr>
          <w:rFonts w:asciiTheme="majorBidi" w:hAnsiTheme="majorBidi" w:cstheme="majorBidi"/>
          <w:sz w:val="24"/>
          <w:szCs w:val="24"/>
          <w:lang w:val="en-US"/>
        </w:rPr>
        <w:t>2.</w:t>
      </w:r>
      <w:r w:rsidR="00F25C35">
        <w:rPr>
          <w:rFonts w:asciiTheme="majorBidi" w:hAnsiTheme="majorBidi" w:cstheme="majorBidi"/>
          <w:sz w:val="24"/>
          <w:szCs w:val="24"/>
        </w:rPr>
        <w:t xml:space="preserve"> </w:t>
      </w:r>
      <w:r w:rsidR="00B823D4">
        <w:rPr>
          <w:rFonts w:asciiTheme="majorBidi" w:hAnsiTheme="majorBidi" w:cstheme="majorBidi"/>
          <w:sz w:val="24"/>
          <w:szCs w:val="24"/>
          <w:lang w:val="en-US"/>
        </w:rPr>
        <w:t>Semoga</w:t>
      </w:r>
      <w:r w:rsidR="00F25C35">
        <w:rPr>
          <w:rFonts w:asciiTheme="majorBidi" w:hAnsiTheme="majorBidi" w:cstheme="majorBidi"/>
          <w:sz w:val="24"/>
          <w:szCs w:val="24"/>
        </w:rPr>
        <w:t xml:space="preserve"> </w:t>
      </w:r>
      <w:r w:rsidR="00B823D4">
        <w:rPr>
          <w:rFonts w:asciiTheme="majorBidi" w:hAnsiTheme="majorBidi" w:cstheme="majorBidi"/>
          <w:sz w:val="24"/>
          <w:szCs w:val="24"/>
          <w:lang w:val="en-US"/>
        </w:rPr>
        <w:t>penelitian</w:t>
      </w:r>
      <w:r w:rsidR="00F25C35">
        <w:rPr>
          <w:rFonts w:asciiTheme="majorBidi" w:hAnsiTheme="majorBidi" w:cstheme="majorBidi"/>
          <w:sz w:val="24"/>
          <w:szCs w:val="24"/>
        </w:rPr>
        <w:t xml:space="preserve"> </w:t>
      </w:r>
      <w:r w:rsidR="00300D0D">
        <w:rPr>
          <w:rFonts w:asciiTheme="majorBidi" w:hAnsiTheme="majorBidi" w:cstheme="majorBidi"/>
          <w:sz w:val="24"/>
          <w:szCs w:val="24"/>
          <w:lang w:val="en-US"/>
        </w:rPr>
        <w:t>ini</w:t>
      </w:r>
      <w:r w:rsidR="00F25C35">
        <w:rPr>
          <w:rFonts w:asciiTheme="majorBidi" w:hAnsiTheme="majorBidi" w:cstheme="majorBidi"/>
          <w:sz w:val="24"/>
          <w:szCs w:val="24"/>
        </w:rPr>
        <w:t xml:space="preserve"> </w:t>
      </w:r>
      <w:r w:rsidR="00F25C35">
        <w:rPr>
          <w:rFonts w:asciiTheme="majorBidi" w:hAnsiTheme="majorBidi" w:cstheme="majorBidi"/>
          <w:sz w:val="24"/>
          <w:szCs w:val="24"/>
          <w:lang w:val="en-US"/>
        </w:rPr>
        <w:t>bias</w:t>
      </w:r>
      <w:r w:rsidR="00F25C35">
        <w:rPr>
          <w:rFonts w:asciiTheme="majorBidi" w:hAnsiTheme="majorBidi" w:cstheme="majorBidi"/>
          <w:sz w:val="24"/>
          <w:szCs w:val="24"/>
        </w:rPr>
        <w:t xml:space="preserve"> </w:t>
      </w:r>
      <w:r w:rsidR="00B823D4">
        <w:rPr>
          <w:rFonts w:asciiTheme="majorBidi" w:hAnsiTheme="majorBidi" w:cstheme="majorBidi"/>
          <w:sz w:val="24"/>
          <w:szCs w:val="24"/>
          <w:lang w:val="en-US"/>
        </w:rPr>
        <w:t>dijadikan</w:t>
      </w:r>
      <w:r w:rsidR="00F25C35">
        <w:rPr>
          <w:rFonts w:asciiTheme="majorBidi" w:hAnsiTheme="majorBidi" w:cstheme="majorBidi"/>
          <w:sz w:val="24"/>
          <w:szCs w:val="24"/>
        </w:rPr>
        <w:t xml:space="preserve"> </w:t>
      </w:r>
      <w:r w:rsidR="00B823D4" w:rsidRPr="0025484A">
        <w:rPr>
          <w:rFonts w:asciiTheme="majorBidi" w:hAnsiTheme="majorBidi" w:cstheme="majorBidi"/>
          <w:sz w:val="24"/>
          <w:szCs w:val="24"/>
        </w:rPr>
        <w:t>bahan informasi pengetahuan dan memberi manfaat serta solusi yang tepat</w:t>
      </w:r>
      <w:r w:rsidR="00F25C35">
        <w:rPr>
          <w:rFonts w:asciiTheme="majorBidi" w:hAnsiTheme="majorBidi" w:cstheme="majorBidi"/>
          <w:sz w:val="24"/>
          <w:szCs w:val="24"/>
        </w:rPr>
        <w:t xml:space="preserve"> </w:t>
      </w:r>
      <w:r w:rsidR="00B823D4">
        <w:rPr>
          <w:rFonts w:asciiTheme="majorBidi" w:hAnsiTheme="majorBidi" w:cstheme="majorBidi"/>
          <w:sz w:val="24"/>
          <w:szCs w:val="24"/>
          <w:lang w:val="en-US"/>
        </w:rPr>
        <w:t>dan</w:t>
      </w:r>
      <w:r w:rsidR="00F25C35">
        <w:rPr>
          <w:rFonts w:asciiTheme="majorBidi" w:hAnsiTheme="majorBidi" w:cstheme="majorBidi"/>
          <w:sz w:val="24"/>
          <w:szCs w:val="24"/>
        </w:rPr>
        <w:t xml:space="preserve"> </w:t>
      </w:r>
      <w:r w:rsidR="00B823D4">
        <w:rPr>
          <w:rFonts w:asciiTheme="majorBidi" w:hAnsiTheme="majorBidi" w:cstheme="majorBidi"/>
          <w:sz w:val="24"/>
          <w:szCs w:val="24"/>
          <w:lang w:val="en-US"/>
        </w:rPr>
        <w:t xml:space="preserve">juga bias </w:t>
      </w:r>
      <w:r w:rsidR="00B823D4" w:rsidRPr="0025484A">
        <w:rPr>
          <w:rFonts w:asciiTheme="majorBidi" w:hAnsiTheme="majorBidi" w:cstheme="majorBidi"/>
          <w:sz w:val="24"/>
          <w:szCs w:val="24"/>
        </w:rPr>
        <w:t>digunakan sebagai salah satu intervensi keperawatan dalam pengobatan pada kasus Diabetes Mellitus tipe 2.</w:t>
      </w:r>
    </w:p>
    <w:p w:rsidR="00B823D4" w:rsidRDefault="00B823D4" w:rsidP="00A15F8B">
      <w:pPr>
        <w:spacing w:line="240" w:lineRule="auto"/>
        <w:jc w:val="both"/>
        <w:rPr>
          <w:rFonts w:asciiTheme="majorBidi" w:hAnsiTheme="majorBidi" w:cstheme="majorBidi"/>
          <w:b/>
          <w:sz w:val="28"/>
          <w:szCs w:val="28"/>
          <w:lang w:val="en-US"/>
        </w:rPr>
      </w:pPr>
      <w:r w:rsidRPr="00B823D4">
        <w:rPr>
          <w:rFonts w:asciiTheme="majorBidi" w:hAnsiTheme="majorBidi" w:cstheme="majorBidi"/>
          <w:b/>
          <w:sz w:val="28"/>
          <w:szCs w:val="28"/>
          <w:lang w:val="en-US"/>
        </w:rPr>
        <w:t>`</w:t>
      </w:r>
      <w:r w:rsidR="0030663E" w:rsidRPr="00B823D4">
        <w:rPr>
          <w:rFonts w:asciiTheme="majorBidi" w:hAnsiTheme="majorBidi" w:cstheme="majorBidi"/>
          <w:b/>
          <w:sz w:val="28"/>
          <w:szCs w:val="28"/>
          <w:lang w:val="en-US"/>
        </w:rPr>
        <w:t>DAFTAR</w:t>
      </w:r>
      <w:r w:rsidR="0030663E">
        <w:rPr>
          <w:rFonts w:asciiTheme="majorBidi" w:hAnsiTheme="majorBidi" w:cstheme="majorBidi"/>
          <w:b/>
          <w:sz w:val="28"/>
          <w:szCs w:val="28"/>
        </w:rPr>
        <w:t xml:space="preserve"> </w:t>
      </w:r>
      <w:r w:rsidR="0030663E" w:rsidRPr="00B823D4">
        <w:rPr>
          <w:rFonts w:asciiTheme="majorBidi" w:hAnsiTheme="majorBidi" w:cstheme="majorBidi"/>
          <w:b/>
          <w:sz w:val="28"/>
          <w:szCs w:val="28"/>
          <w:lang w:val="en-US"/>
        </w:rPr>
        <w:t>PUSTAKA</w:t>
      </w:r>
    </w:p>
    <w:p w:rsidR="00D351F5" w:rsidRPr="00D351F5" w:rsidRDefault="00026964"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sidR="00D351F5">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D351F5" w:rsidRPr="00D351F5">
        <w:rPr>
          <w:rFonts w:ascii="Times New Roman" w:hAnsi="Times New Roman" w:cs="Times New Roman"/>
          <w:noProof/>
          <w:sz w:val="24"/>
          <w:szCs w:val="24"/>
        </w:rPr>
        <w:t xml:space="preserve">Berardi, V., Bellettiere, J., &amp; Nativ, O. (2016). Fatalism , Diabetes Management Outcomes , And The Role Of Religiosity. </w:t>
      </w:r>
      <w:r w:rsidR="00D351F5" w:rsidRPr="00D351F5">
        <w:rPr>
          <w:rFonts w:ascii="Times New Roman" w:hAnsi="Times New Roman" w:cs="Times New Roman"/>
          <w:i/>
          <w:iCs/>
          <w:noProof/>
          <w:sz w:val="24"/>
          <w:szCs w:val="24"/>
        </w:rPr>
        <w:t>Journal Of Religion And Health</w:t>
      </w:r>
      <w:r w:rsidR="00D351F5" w:rsidRPr="00D351F5">
        <w:rPr>
          <w:rFonts w:ascii="Times New Roman" w:hAnsi="Times New Roman" w:cs="Times New Roman"/>
          <w:noProof/>
          <w:sz w:val="24"/>
          <w:szCs w:val="24"/>
        </w:rPr>
        <w:t xml:space="preserve">, </w:t>
      </w:r>
      <w:r w:rsidR="00D351F5" w:rsidRPr="00D351F5">
        <w:rPr>
          <w:rFonts w:ascii="Times New Roman" w:hAnsi="Times New Roman" w:cs="Times New Roman"/>
          <w:i/>
          <w:iCs/>
          <w:noProof/>
          <w:sz w:val="24"/>
          <w:szCs w:val="24"/>
        </w:rPr>
        <w:t>55</w:t>
      </w:r>
      <w:r w:rsidR="00D351F5" w:rsidRPr="00D351F5">
        <w:rPr>
          <w:rFonts w:ascii="Times New Roman" w:hAnsi="Times New Roman" w:cs="Times New Roman"/>
          <w:noProof/>
          <w:sz w:val="24"/>
          <w:szCs w:val="24"/>
        </w:rPr>
        <w:t>(2), 602–617. Https://Doi.Org/10.1007/S10943-015-0067-9</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Dewi, R. K. (2014). </w:t>
      </w:r>
      <w:r w:rsidRPr="00D351F5">
        <w:rPr>
          <w:rFonts w:ascii="Times New Roman" w:hAnsi="Times New Roman" w:cs="Times New Roman"/>
          <w:i/>
          <w:iCs/>
          <w:noProof/>
          <w:sz w:val="24"/>
          <w:szCs w:val="24"/>
        </w:rPr>
        <w:t xml:space="preserve">Diabetes Bukan Untuk Ditakuti Tetap Sehat Dengan Pengaturan </w:t>
      </w:r>
      <w:r w:rsidRPr="00D351F5">
        <w:rPr>
          <w:rFonts w:ascii="Times New Roman" w:hAnsi="Times New Roman" w:cs="Times New Roman"/>
          <w:i/>
          <w:iCs/>
          <w:noProof/>
          <w:sz w:val="24"/>
          <w:szCs w:val="24"/>
        </w:rPr>
        <w:lastRenderedPageBreak/>
        <w:t>Pola Makan Bagi Penderita Diabetes Tipe 2</w:t>
      </w:r>
      <w:r w:rsidRPr="00D351F5">
        <w:rPr>
          <w:rFonts w:ascii="Times New Roman" w:hAnsi="Times New Roman" w:cs="Times New Roman"/>
          <w:noProof/>
          <w:sz w:val="24"/>
          <w:szCs w:val="24"/>
        </w:rPr>
        <w:t xml:space="preserve"> (Cet.1). Jakarta Selatan: Imprint Agromedia Pustaka.</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Duan, X., Zhan, Q., Song, B., Zeng, S., Zhou, J., Long, Y., … Xia, J. (2014). Journal Of Diabetes And Its Complications Detection Of Platelet Microrna Expression In Patients With Diabetes Mellitus With Or Without Ischemic Stroke. </w:t>
      </w:r>
      <w:r w:rsidRPr="00D351F5">
        <w:rPr>
          <w:rFonts w:ascii="Times New Roman" w:hAnsi="Times New Roman" w:cs="Times New Roman"/>
          <w:i/>
          <w:iCs/>
          <w:noProof/>
          <w:sz w:val="24"/>
          <w:szCs w:val="24"/>
        </w:rPr>
        <w:t>Journal Of Diabetes And Its Complications</w:t>
      </w:r>
      <w:r w:rsidRPr="00D351F5">
        <w:rPr>
          <w:rFonts w:ascii="Times New Roman" w:hAnsi="Times New Roman" w:cs="Times New Roman"/>
          <w:noProof/>
          <w:sz w:val="24"/>
          <w:szCs w:val="24"/>
        </w:rPr>
        <w:t xml:space="preserve">, </w:t>
      </w:r>
      <w:r w:rsidRPr="00D351F5">
        <w:rPr>
          <w:rFonts w:ascii="Times New Roman" w:hAnsi="Times New Roman" w:cs="Times New Roman"/>
          <w:i/>
          <w:iCs/>
          <w:noProof/>
          <w:sz w:val="24"/>
          <w:szCs w:val="24"/>
        </w:rPr>
        <w:t>28</w:t>
      </w:r>
      <w:r>
        <w:rPr>
          <w:rFonts w:ascii="Times New Roman" w:hAnsi="Times New Roman" w:cs="Times New Roman"/>
          <w:noProof/>
          <w:sz w:val="24"/>
          <w:szCs w:val="24"/>
        </w:rPr>
        <w:t>(5), 705–710.</w:t>
      </w:r>
      <w:r w:rsidRPr="00D351F5">
        <w:rPr>
          <w:rFonts w:ascii="Times New Roman" w:hAnsi="Times New Roman" w:cs="Times New Roman"/>
          <w:noProof/>
          <w:sz w:val="24"/>
          <w:szCs w:val="24"/>
        </w:rPr>
        <w:t>Https://Doi.Org/10.1016/J.Jdiacomp.2014.04.012</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Hans, T. (2018). </w:t>
      </w:r>
      <w:r w:rsidRPr="00D351F5">
        <w:rPr>
          <w:rFonts w:ascii="Times New Roman" w:hAnsi="Times New Roman" w:cs="Times New Roman"/>
          <w:i/>
          <w:iCs/>
          <w:noProof/>
          <w:sz w:val="24"/>
          <w:szCs w:val="24"/>
        </w:rPr>
        <w:t>Segala Sesuatu Yang Harus Anda Ketahui Tentang Diabetes</w:t>
      </w:r>
      <w:r w:rsidRPr="00D351F5">
        <w:rPr>
          <w:rFonts w:ascii="Times New Roman" w:hAnsi="Times New Roman" w:cs="Times New Roman"/>
          <w:noProof/>
          <w:sz w:val="24"/>
          <w:szCs w:val="24"/>
        </w:rPr>
        <w:t xml:space="preserve"> (2nd Ed.). Jakarta: PT Gramedia Pustaka Utama.</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Henrietta H. Hanna, M.S., C.N.S., B.A., R. . (2006). </w:t>
      </w:r>
      <w:r w:rsidRPr="00D351F5">
        <w:rPr>
          <w:rFonts w:ascii="Times New Roman" w:hAnsi="Times New Roman" w:cs="Times New Roman"/>
          <w:i/>
          <w:iCs/>
          <w:noProof/>
          <w:sz w:val="24"/>
          <w:szCs w:val="24"/>
        </w:rPr>
        <w:t>The Influence Of Self-Efficacy And Spirituality On Preview Self-Care Behaviors And Glycemic Control In Older African Americans With Type 2 Diabetes</w:t>
      </w:r>
      <w:r w:rsidRPr="00D351F5">
        <w:rPr>
          <w:rFonts w:ascii="Times New Roman" w:hAnsi="Times New Roman" w:cs="Times New Roman"/>
          <w:noProof/>
          <w:sz w:val="24"/>
          <w:szCs w:val="24"/>
        </w:rPr>
        <w:t>.</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Hoyle, R. H., &amp; Sowards, B. A. (1988). </w:t>
      </w:r>
      <w:r w:rsidRPr="00D351F5">
        <w:rPr>
          <w:rFonts w:ascii="Times New Roman" w:hAnsi="Times New Roman" w:cs="Times New Roman"/>
          <w:i/>
          <w:iCs/>
          <w:noProof/>
          <w:sz w:val="24"/>
          <w:szCs w:val="24"/>
        </w:rPr>
        <w:t>Self-Monitoring And The Regulation Of Social Experience : A Control-Process Model</w:t>
      </w:r>
      <w:r w:rsidRPr="00D351F5">
        <w:rPr>
          <w:rFonts w:ascii="Times New Roman" w:hAnsi="Times New Roman" w:cs="Times New Roman"/>
          <w:noProof/>
          <w:sz w:val="24"/>
          <w:szCs w:val="24"/>
        </w:rPr>
        <w:t xml:space="preserve">. </w:t>
      </w:r>
      <w:r w:rsidRPr="00D351F5">
        <w:rPr>
          <w:rFonts w:ascii="Times New Roman" w:hAnsi="Times New Roman" w:cs="Times New Roman"/>
          <w:i/>
          <w:iCs/>
          <w:noProof/>
          <w:sz w:val="24"/>
          <w:szCs w:val="24"/>
        </w:rPr>
        <w:t>1</w:t>
      </w:r>
      <w:r w:rsidRPr="00D351F5">
        <w:rPr>
          <w:rFonts w:ascii="Times New Roman" w:hAnsi="Times New Roman" w:cs="Times New Roman"/>
          <w:noProof/>
          <w:sz w:val="24"/>
          <w:szCs w:val="24"/>
        </w:rPr>
        <w:t>(3), 280–307.</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Jafari, N., Farajzadegan, Z., Loghmani, A., Majlesi, M., &amp; Jafari, N. (2014). </w:t>
      </w:r>
      <w:r w:rsidRPr="00D351F5">
        <w:rPr>
          <w:rFonts w:ascii="Times New Roman" w:hAnsi="Times New Roman" w:cs="Times New Roman"/>
          <w:i/>
          <w:iCs/>
          <w:noProof/>
          <w:sz w:val="24"/>
          <w:szCs w:val="24"/>
        </w:rPr>
        <w:t>Spiritual Well-Being And Quality Of Life Of Iranian Adults With Type 2 Diabetes</w:t>
      </w:r>
      <w:r w:rsidRPr="00D351F5">
        <w:rPr>
          <w:rFonts w:ascii="Times New Roman" w:hAnsi="Times New Roman" w:cs="Times New Roman"/>
          <w:noProof/>
          <w:sz w:val="24"/>
          <w:szCs w:val="24"/>
        </w:rPr>
        <w:t xml:space="preserve">. </w:t>
      </w:r>
      <w:r w:rsidRPr="00D351F5">
        <w:rPr>
          <w:rFonts w:ascii="Times New Roman" w:hAnsi="Times New Roman" w:cs="Times New Roman"/>
          <w:i/>
          <w:iCs/>
          <w:noProof/>
          <w:sz w:val="24"/>
          <w:szCs w:val="24"/>
        </w:rPr>
        <w:t>2014</w:t>
      </w:r>
      <w:r w:rsidRPr="00D351F5">
        <w:rPr>
          <w:rFonts w:ascii="Times New Roman" w:hAnsi="Times New Roman" w:cs="Times New Roman"/>
          <w:noProof/>
          <w:sz w:val="24"/>
          <w:szCs w:val="24"/>
        </w:rPr>
        <w:t>.</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Kassahun, C. W., &amp; Mekonen, A. G. (2017). Knowledge, Attitude, Practices And Their Associated Factors Towards Diabetes Mellitus Among Non Diabetes Community Members Of Bale Zone Administrative Towns, South East Ethiopia. A Cross-Sectional Study. </w:t>
      </w:r>
      <w:r w:rsidRPr="00D351F5">
        <w:rPr>
          <w:rFonts w:ascii="Times New Roman" w:hAnsi="Times New Roman" w:cs="Times New Roman"/>
          <w:i/>
          <w:iCs/>
          <w:noProof/>
          <w:sz w:val="24"/>
          <w:szCs w:val="24"/>
        </w:rPr>
        <w:t>Plos ONE</w:t>
      </w:r>
      <w:r w:rsidRPr="00D351F5">
        <w:rPr>
          <w:rFonts w:ascii="Times New Roman" w:hAnsi="Times New Roman" w:cs="Times New Roman"/>
          <w:noProof/>
          <w:sz w:val="24"/>
          <w:szCs w:val="24"/>
        </w:rPr>
        <w:t xml:space="preserve">, </w:t>
      </w:r>
      <w:r w:rsidRPr="00D351F5">
        <w:rPr>
          <w:rFonts w:ascii="Times New Roman" w:hAnsi="Times New Roman" w:cs="Times New Roman"/>
          <w:i/>
          <w:iCs/>
          <w:noProof/>
          <w:sz w:val="24"/>
          <w:szCs w:val="24"/>
        </w:rPr>
        <w:t>12</w:t>
      </w:r>
      <w:r w:rsidRPr="00D351F5">
        <w:rPr>
          <w:rFonts w:ascii="Times New Roman" w:hAnsi="Times New Roman" w:cs="Times New Roman"/>
          <w:noProof/>
          <w:sz w:val="24"/>
          <w:szCs w:val="24"/>
        </w:rPr>
        <w:t>(2), 1–19. Https://Doi.Org/10.1371/Journal.Pone.0170040</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Kemenkes RI. (2014). </w:t>
      </w:r>
      <w:r w:rsidRPr="00D351F5">
        <w:rPr>
          <w:rFonts w:ascii="Times New Roman" w:hAnsi="Times New Roman" w:cs="Times New Roman"/>
          <w:i/>
          <w:iCs/>
          <w:noProof/>
          <w:sz w:val="24"/>
          <w:szCs w:val="24"/>
        </w:rPr>
        <w:t>Waspada Diabetes Eat Well Live Well</w:t>
      </w:r>
      <w:r w:rsidRPr="00D351F5">
        <w:rPr>
          <w:rFonts w:ascii="Times New Roman" w:hAnsi="Times New Roman" w:cs="Times New Roman"/>
          <w:noProof/>
          <w:sz w:val="24"/>
          <w:szCs w:val="24"/>
        </w:rPr>
        <w:t>. Jakarta.</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Kiki Rizki Amelia, Y. S. (2009). </w:t>
      </w:r>
      <w:r w:rsidRPr="00D351F5">
        <w:rPr>
          <w:rFonts w:ascii="Times New Roman" w:hAnsi="Times New Roman" w:cs="Times New Roman"/>
          <w:i/>
          <w:iCs/>
          <w:noProof/>
          <w:sz w:val="24"/>
          <w:szCs w:val="24"/>
        </w:rPr>
        <w:t xml:space="preserve">Self-Monitoring Of Blood Glucose Dalam </w:t>
      </w:r>
      <w:r w:rsidRPr="00D351F5">
        <w:rPr>
          <w:rFonts w:ascii="Times New Roman" w:hAnsi="Times New Roman" w:cs="Times New Roman"/>
          <w:i/>
          <w:iCs/>
          <w:noProof/>
          <w:sz w:val="24"/>
          <w:szCs w:val="24"/>
        </w:rPr>
        <w:lastRenderedPageBreak/>
        <w:t>Mencegah Neuropati Pada Ekstremitas Bawah Pasien Diabetes Mellitus Tipe 2</w:t>
      </w:r>
      <w:r w:rsidRPr="00D351F5">
        <w:rPr>
          <w:rFonts w:ascii="Times New Roman" w:hAnsi="Times New Roman" w:cs="Times New Roman"/>
          <w:noProof/>
          <w:sz w:val="24"/>
          <w:szCs w:val="24"/>
        </w:rPr>
        <w:t>. 58–72.</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Laili, N. (N.D.). </w:t>
      </w:r>
      <w:r w:rsidRPr="00D351F5">
        <w:rPr>
          <w:rFonts w:ascii="Times New Roman" w:hAnsi="Times New Roman" w:cs="Times New Roman"/>
          <w:i/>
          <w:iCs/>
          <w:noProof/>
          <w:sz w:val="24"/>
          <w:szCs w:val="24"/>
        </w:rPr>
        <w:t>Hubungan Diabetes Self-Management Dengan Kualitas Hidup Pasien Diabetes Mellitus Tipe 2 Di RS Amelia Pare Kediri</w:t>
      </w:r>
      <w:r w:rsidRPr="00D351F5">
        <w:rPr>
          <w:rFonts w:ascii="Times New Roman" w:hAnsi="Times New Roman" w:cs="Times New Roman"/>
          <w:noProof/>
          <w:sz w:val="24"/>
          <w:szCs w:val="24"/>
        </w:rPr>
        <w:t>.</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Marewa,  Lukman Waris. (2015). </w:t>
      </w:r>
      <w:r w:rsidRPr="00D351F5">
        <w:rPr>
          <w:rFonts w:ascii="Times New Roman" w:hAnsi="Times New Roman" w:cs="Times New Roman"/>
          <w:i/>
          <w:iCs/>
          <w:noProof/>
          <w:sz w:val="24"/>
          <w:szCs w:val="24"/>
        </w:rPr>
        <w:t>Kencing Manis (Diabetes Mellitus) Di Sulawesi Selatan</w:t>
      </w:r>
      <w:r w:rsidRPr="00D351F5">
        <w:rPr>
          <w:rFonts w:ascii="Times New Roman" w:hAnsi="Times New Roman" w:cs="Times New Roman"/>
          <w:noProof/>
          <w:sz w:val="24"/>
          <w:szCs w:val="24"/>
        </w:rPr>
        <w:t xml:space="preserve"> (1st Ed.). Jakarta: Yayasan Pustaka Obor Indonesia.</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Nancy, E., Elaine, M., Stoller, E. P., &amp; Cary, S. (2005). </w:t>
      </w:r>
      <w:r w:rsidRPr="00D351F5">
        <w:rPr>
          <w:rFonts w:ascii="Times New Roman" w:hAnsi="Times New Roman" w:cs="Times New Roman"/>
          <w:i/>
          <w:iCs/>
          <w:noProof/>
          <w:sz w:val="24"/>
          <w:szCs w:val="24"/>
        </w:rPr>
        <w:t>Situating Stress : Lessons From Lay Discourses On Diabetes</w:t>
      </w:r>
      <w:r w:rsidRPr="00D351F5">
        <w:rPr>
          <w:rFonts w:ascii="Times New Roman" w:hAnsi="Times New Roman" w:cs="Times New Roman"/>
          <w:noProof/>
          <w:sz w:val="24"/>
          <w:szCs w:val="24"/>
        </w:rPr>
        <w:t>.</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Notoatmodjo. (2003). </w:t>
      </w:r>
      <w:r w:rsidRPr="00D351F5">
        <w:rPr>
          <w:rFonts w:ascii="Times New Roman" w:hAnsi="Times New Roman" w:cs="Times New Roman"/>
          <w:i/>
          <w:iCs/>
          <w:noProof/>
          <w:sz w:val="24"/>
          <w:szCs w:val="24"/>
        </w:rPr>
        <w:t>Metodologi Penelitian Kesehatan</w:t>
      </w:r>
      <w:r w:rsidRPr="00D351F5">
        <w:rPr>
          <w:rFonts w:ascii="Times New Roman" w:hAnsi="Times New Roman" w:cs="Times New Roman"/>
          <w:noProof/>
          <w:sz w:val="24"/>
          <w:szCs w:val="24"/>
        </w:rPr>
        <w:t>. Jakarta: Rineka Cipta.</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Publikasi, N., Astuti, A. D. W. I., Studi, P., Keperawatan, I., Kedokteran, F., Ilmu, D. A. N., &amp; Yogyakarta, U. M. (2017). </w:t>
      </w:r>
      <w:r w:rsidRPr="00D351F5">
        <w:rPr>
          <w:rFonts w:ascii="Times New Roman" w:hAnsi="Times New Roman" w:cs="Times New Roman"/>
          <w:i/>
          <w:iCs/>
          <w:noProof/>
          <w:sz w:val="24"/>
          <w:szCs w:val="24"/>
        </w:rPr>
        <w:t>Hubungan Tingkat Spiritualitas Dengan Self Efficacy Pada Pasien Diabetes Melitus Di Wilayah Kerja Puskesmas Mlati I Yogyakarta</w:t>
      </w:r>
      <w:r w:rsidRPr="00D351F5">
        <w:rPr>
          <w:rFonts w:ascii="Times New Roman" w:hAnsi="Times New Roman" w:cs="Times New Roman"/>
          <w:noProof/>
          <w:sz w:val="24"/>
          <w:szCs w:val="24"/>
        </w:rPr>
        <w:t>.</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Rahman, H. F., &amp; Sukmarini, L. (2017). </w:t>
      </w:r>
      <w:r w:rsidRPr="00D351F5">
        <w:rPr>
          <w:rFonts w:ascii="Times New Roman" w:hAnsi="Times New Roman" w:cs="Times New Roman"/>
          <w:i/>
          <w:iCs/>
          <w:noProof/>
          <w:sz w:val="24"/>
          <w:szCs w:val="24"/>
        </w:rPr>
        <w:t>Efikasi Diri , Kepatuhan , Dan Kualitas Hidup Pasien Diabetes Melitus Tipe 2 ( Self Efficacy , Adherence , And Quality Of Life Of Patients With Type 2 Diabetes )</w:t>
      </w:r>
      <w:r w:rsidRPr="00D351F5">
        <w:rPr>
          <w:rFonts w:ascii="Times New Roman" w:hAnsi="Times New Roman" w:cs="Times New Roman"/>
          <w:noProof/>
          <w:sz w:val="24"/>
          <w:szCs w:val="24"/>
        </w:rPr>
        <w:t xml:space="preserve">. </w:t>
      </w:r>
      <w:r w:rsidRPr="00D351F5">
        <w:rPr>
          <w:rFonts w:ascii="Times New Roman" w:hAnsi="Times New Roman" w:cs="Times New Roman"/>
          <w:i/>
          <w:iCs/>
          <w:noProof/>
          <w:sz w:val="24"/>
          <w:szCs w:val="24"/>
        </w:rPr>
        <w:t>2</w:t>
      </w:r>
      <w:r w:rsidRPr="00D351F5">
        <w:rPr>
          <w:rFonts w:ascii="Times New Roman" w:hAnsi="Times New Roman" w:cs="Times New Roman"/>
          <w:noProof/>
          <w:sz w:val="24"/>
          <w:szCs w:val="24"/>
        </w:rPr>
        <w:t>, 108–113.</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Robert M. Anderson, Martha M. Funnell, James T. Fitzgerald, D. G. M. (2000). </w:t>
      </w:r>
      <w:r w:rsidRPr="00D351F5">
        <w:rPr>
          <w:rFonts w:ascii="Times New Roman" w:hAnsi="Times New Roman" w:cs="Times New Roman"/>
          <w:i/>
          <w:iCs/>
          <w:noProof/>
          <w:sz w:val="24"/>
          <w:szCs w:val="24"/>
        </w:rPr>
        <w:t>The Diabetes Empowerment Scale</w:t>
      </w:r>
      <w:r w:rsidRPr="00D351F5">
        <w:rPr>
          <w:rFonts w:ascii="Times New Roman" w:hAnsi="Times New Roman" w:cs="Times New Roman"/>
          <w:noProof/>
          <w:sz w:val="24"/>
          <w:szCs w:val="24"/>
        </w:rPr>
        <w:t xml:space="preserve">. </w:t>
      </w:r>
      <w:r w:rsidRPr="00D351F5">
        <w:rPr>
          <w:rFonts w:ascii="Times New Roman" w:hAnsi="Times New Roman" w:cs="Times New Roman"/>
          <w:i/>
          <w:iCs/>
          <w:noProof/>
          <w:sz w:val="24"/>
          <w:szCs w:val="24"/>
        </w:rPr>
        <w:t>23</w:t>
      </w:r>
      <w:r w:rsidRPr="00D351F5">
        <w:rPr>
          <w:rFonts w:ascii="Times New Roman" w:hAnsi="Times New Roman" w:cs="Times New Roman"/>
          <w:noProof/>
          <w:sz w:val="24"/>
          <w:szCs w:val="24"/>
        </w:rPr>
        <w:t>(6), 2–6.</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351F5">
        <w:rPr>
          <w:rFonts w:ascii="Times New Roman" w:hAnsi="Times New Roman" w:cs="Times New Roman"/>
          <w:noProof/>
          <w:sz w:val="24"/>
          <w:szCs w:val="24"/>
        </w:rPr>
        <w:t xml:space="preserve">Shrivastava, S. R., Shrivastava, P. S., &amp; Ramasamy, J. (2013). </w:t>
      </w:r>
      <w:r w:rsidRPr="00D351F5">
        <w:rPr>
          <w:rFonts w:ascii="Times New Roman" w:hAnsi="Times New Roman" w:cs="Times New Roman"/>
          <w:i/>
          <w:iCs/>
          <w:noProof/>
          <w:sz w:val="24"/>
          <w:szCs w:val="24"/>
        </w:rPr>
        <w:t>Role Of Self-Care In Management Of Diabetes Mellitus</w:t>
      </w:r>
      <w:r w:rsidRPr="00D351F5">
        <w:rPr>
          <w:rFonts w:ascii="Times New Roman" w:hAnsi="Times New Roman" w:cs="Times New Roman"/>
          <w:noProof/>
          <w:sz w:val="24"/>
          <w:szCs w:val="24"/>
        </w:rPr>
        <w:t>. 1–5.</w:t>
      </w:r>
    </w:p>
    <w:p w:rsidR="00D351F5" w:rsidRPr="00D351F5" w:rsidRDefault="00D351F5" w:rsidP="00D351F5">
      <w:pPr>
        <w:widowControl w:val="0"/>
        <w:autoSpaceDE w:val="0"/>
        <w:autoSpaceDN w:val="0"/>
        <w:adjustRightInd w:val="0"/>
        <w:spacing w:line="240" w:lineRule="auto"/>
        <w:ind w:left="480" w:hanging="480"/>
        <w:jc w:val="both"/>
        <w:rPr>
          <w:rFonts w:ascii="Times New Roman" w:hAnsi="Times New Roman" w:cs="Times New Roman"/>
          <w:noProof/>
          <w:sz w:val="24"/>
        </w:rPr>
      </w:pPr>
      <w:r w:rsidRPr="00D351F5">
        <w:rPr>
          <w:rFonts w:ascii="Times New Roman" w:hAnsi="Times New Roman" w:cs="Times New Roman"/>
          <w:noProof/>
          <w:sz w:val="24"/>
          <w:szCs w:val="24"/>
        </w:rPr>
        <w:t xml:space="preserve">World Health Organization. (2016). </w:t>
      </w:r>
      <w:r w:rsidRPr="00D351F5">
        <w:rPr>
          <w:rFonts w:ascii="Times New Roman" w:hAnsi="Times New Roman" w:cs="Times New Roman"/>
          <w:i/>
          <w:iCs/>
          <w:noProof/>
          <w:sz w:val="24"/>
          <w:szCs w:val="24"/>
        </w:rPr>
        <w:t>World Health Statistics</w:t>
      </w:r>
      <w:r w:rsidRPr="00D351F5">
        <w:rPr>
          <w:rFonts w:ascii="Times New Roman" w:hAnsi="Times New Roman" w:cs="Times New Roman"/>
          <w:noProof/>
          <w:sz w:val="24"/>
          <w:szCs w:val="24"/>
        </w:rPr>
        <w:t>. Switzerland: World Health Organization.</w:t>
      </w:r>
    </w:p>
    <w:p w:rsidR="006D7539" w:rsidRPr="00D351F5" w:rsidRDefault="00026964" w:rsidP="00D351F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6D7539" w:rsidRPr="00D351F5" w:rsidSect="009D3AF4">
      <w:type w:val="continuous"/>
      <w:pgSz w:w="11907" w:h="16839" w:code="9"/>
      <w:pgMar w:top="1701" w:right="1134" w:bottom="1701" w:left="1134" w:header="709" w:footer="709" w:gutter="0"/>
      <w:cols w:num="2" w:space="3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B92" w:rsidRDefault="00AF7B92" w:rsidP="007867A8">
      <w:pPr>
        <w:spacing w:after="0" w:line="240" w:lineRule="auto"/>
      </w:pPr>
      <w:r>
        <w:separator/>
      </w:r>
    </w:p>
  </w:endnote>
  <w:endnote w:type="continuationSeparator" w:id="1">
    <w:p w:rsidR="00AF7B92" w:rsidRDefault="00AF7B92" w:rsidP="00786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B92" w:rsidRDefault="00AF7B92" w:rsidP="007867A8">
      <w:pPr>
        <w:spacing w:after="0" w:line="240" w:lineRule="auto"/>
      </w:pPr>
      <w:r>
        <w:separator/>
      </w:r>
    </w:p>
  </w:footnote>
  <w:footnote w:type="continuationSeparator" w:id="1">
    <w:p w:rsidR="00AF7B92" w:rsidRDefault="00AF7B92" w:rsidP="007867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A01A9"/>
    <w:multiLevelType w:val="hybridMultilevel"/>
    <w:tmpl w:val="AEBC1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C6302"/>
    <w:multiLevelType w:val="hybridMultilevel"/>
    <w:tmpl w:val="8DD8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6D7539"/>
    <w:rsid w:val="00026964"/>
    <w:rsid w:val="0008161C"/>
    <w:rsid w:val="0012535D"/>
    <w:rsid w:val="001256B2"/>
    <w:rsid w:val="0014493A"/>
    <w:rsid w:val="0016336F"/>
    <w:rsid w:val="002B571A"/>
    <w:rsid w:val="00300D0D"/>
    <w:rsid w:val="0030663E"/>
    <w:rsid w:val="003405CE"/>
    <w:rsid w:val="00363341"/>
    <w:rsid w:val="00377F5F"/>
    <w:rsid w:val="00477DC6"/>
    <w:rsid w:val="004F00DA"/>
    <w:rsid w:val="00593034"/>
    <w:rsid w:val="005A333E"/>
    <w:rsid w:val="005B56E7"/>
    <w:rsid w:val="005F32BB"/>
    <w:rsid w:val="00644348"/>
    <w:rsid w:val="006D7539"/>
    <w:rsid w:val="007867A8"/>
    <w:rsid w:val="00815D17"/>
    <w:rsid w:val="008D3CF9"/>
    <w:rsid w:val="009339CF"/>
    <w:rsid w:val="00975D0C"/>
    <w:rsid w:val="009D3AF4"/>
    <w:rsid w:val="009E3197"/>
    <w:rsid w:val="00A15F8B"/>
    <w:rsid w:val="00A41632"/>
    <w:rsid w:val="00AA6F70"/>
    <w:rsid w:val="00AF7B92"/>
    <w:rsid w:val="00B577BA"/>
    <w:rsid w:val="00B823D4"/>
    <w:rsid w:val="00BE1C5E"/>
    <w:rsid w:val="00BF7A8A"/>
    <w:rsid w:val="00C51FF3"/>
    <w:rsid w:val="00C928FF"/>
    <w:rsid w:val="00D351F5"/>
    <w:rsid w:val="00D71EE1"/>
    <w:rsid w:val="00D8400B"/>
    <w:rsid w:val="00D875D7"/>
    <w:rsid w:val="00EE4C70"/>
    <w:rsid w:val="00F25C35"/>
    <w:rsid w:val="00FC3657"/>
    <w:rsid w:val="00FC4E3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53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7539"/>
    <w:pPr>
      <w:spacing w:after="0" w:line="240" w:lineRule="auto"/>
    </w:pPr>
    <w:rPr>
      <w:lang w:val="id-ID"/>
    </w:rPr>
  </w:style>
  <w:style w:type="character" w:customStyle="1" w:styleId="NoSpacingChar">
    <w:name w:val="No Spacing Char"/>
    <w:basedOn w:val="DefaultParagraphFont"/>
    <w:link w:val="NoSpacing"/>
    <w:uiPriority w:val="1"/>
    <w:rsid w:val="006D7539"/>
    <w:rPr>
      <w:lang w:val="id-ID"/>
    </w:rPr>
  </w:style>
  <w:style w:type="paragraph" w:styleId="ListParagraph">
    <w:name w:val="List Paragraph"/>
    <w:aliases w:val="UGEX'Z,Body of text,List Paragraph1"/>
    <w:basedOn w:val="Normal"/>
    <w:link w:val="ListParagraphChar"/>
    <w:uiPriority w:val="34"/>
    <w:qFormat/>
    <w:rsid w:val="006D7539"/>
    <w:pPr>
      <w:ind w:left="720"/>
      <w:contextualSpacing/>
    </w:pPr>
  </w:style>
  <w:style w:type="character" w:customStyle="1" w:styleId="ListParagraphChar">
    <w:name w:val="List Paragraph Char"/>
    <w:aliases w:val="UGEX'Z Char,Body of text Char,List Paragraph1 Char"/>
    <w:basedOn w:val="DefaultParagraphFont"/>
    <w:link w:val="ListParagraph"/>
    <w:uiPriority w:val="34"/>
    <w:qFormat/>
    <w:locked/>
    <w:rsid w:val="006D7539"/>
    <w:rPr>
      <w:lang w:val="id-ID"/>
    </w:rPr>
  </w:style>
  <w:style w:type="table" w:styleId="TableGrid">
    <w:name w:val="Table Grid"/>
    <w:basedOn w:val="TableNormal"/>
    <w:uiPriority w:val="59"/>
    <w:rsid w:val="006D75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D875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875D7"/>
    <w:rPr>
      <w:rFonts w:ascii="Tahoma" w:hAnsi="Tahoma" w:cs="Tahoma"/>
      <w:sz w:val="16"/>
      <w:szCs w:val="16"/>
      <w:lang w:val="id-ID"/>
    </w:rPr>
  </w:style>
  <w:style w:type="paragraph" w:styleId="HTMLPreformatted">
    <w:name w:val="HTML Preformatted"/>
    <w:basedOn w:val="Normal"/>
    <w:link w:val="HTMLPreformattedChar"/>
    <w:uiPriority w:val="99"/>
    <w:unhideWhenUsed/>
    <w:rsid w:val="00B57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577BA"/>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50270">
      <w:bodyDiv w:val="1"/>
      <w:marLeft w:val="0"/>
      <w:marRight w:val="0"/>
      <w:marTop w:val="0"/>
      <w:marBottom w:val="0"/>
      <w:divBdr>
        <w:top w:val="none" w:sz="0" w:space="0" w:color="auto"/>
        <w:left w:val="none" w:sz="0" w:space="0" w:color="auto"/>
        <w:bottom w:val="none" w:sz="0" w:space="0" w:color="auto"/>
        <w:right w:val="none" w:sz="0" w:space="0" w:color="auto"/>
      </w:divBdr>
      <w:divsChild>
        <w:div w:id="1619409580">
          <w:marLeft w:val="0"/>
          <w:marRight w:val="0"/>
          <w:marTop w:val="0"/>
          <w:marBottom w:val="0"/>
          <w:divBdr>
            <w:top w:val="none" w:sz="0" w:space="0" w:color="auto"/>
            <w:left w:val="none" w:sz="0" w:space="0" w:color="auto"/>
            <w:bottom w:val="none" w:sz="0" w:space="0" w:color="auto"/>
            <w:right w:val="none" w:sz="0" w:space="0" w:color="auto"/>
          </w:divBdr>
          <w:divsChild>
            <w:div w:id="2069528324">
              <w:marLeft w:val="0"/>
              <w:marRight w:val="0"/>
              <w:marTop w:val="0"/>
              <w:marBottom w:val="0"/>
              <w:divBdr>
                <w:top w:val="none" w:sz="0" w:space="0" w:color="auto"/>
                <w:left w:val="none" w:sz="0" w:space="0" w:color="auto"/>
                <w:bottom w:val="none" w:sz="0" w:space="0" w:color="auto"/>
                <w:right w:val="none" w:sz="0" w:space="0" w:color="auto"/>
              </w:divBdr>
              <w:divsChild>
                <w:div w:id="145052204">
                  <w:marLeft w:val="0"/>
                  <w:marRight w:val="0"/>
                  <w:marTop w:val="0"/>
                  <w:marBottom w:val="0"/>
                  <w:divBdr>
                    <w:top w:val="none" w:sz="0" w:space="0" w:color="auto"/>
                    <w:left w:val="none" w:sz="0" w:space="0" w:color="auto"/>
                    <w:bottom w:val="none" w:sz="0" w:space="0" w:color="auto"/>
                    <w:right w:val="none" w:sz="0" w:space="0" w:color="auto"/>
                  </w:divBdr>
                  <w:divsChild>
                    <w:div w:id="20416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7135">
      <w:bodyDiv w:val="1"/>
      <w:marLeft w:val="0"/>
      <w:marRight w:val="0"/>
      <w:marTop w:val="0"/>
      <w:marBottom w:val="0"/>
      <w:divBdr>
        <w:top w:val="none" w:sz="0" w:space="0" w:color="auto"/>
        <w:left w:val="none" w:sz="0" w:space="0" w:color="auto"/>
        <w:bottom w:val="none" w:sz="0" w:space="0" w:color="auto"/>
        <w:right w:val="none" w:sz="0" w:space="0" w:color="auto"/>
      </w:divBdr>
      <w:divsChild>
        <w:div w:id="1991399734">
          <w:marLeft w:val="0"/>
          <w:marRight w:val="0"/>
          <w:marTop w:val="0"/>
          <w:marBottom w:val="0"/>
          <w:divBdr>
            <w:top w:val="none" w:sz="0" w:space="0" w:color="auto"/>
            <w:left w:val="none" w:sz="0" w:space="0" w:color="auto"/>
            <w:bottom w:val="none" w:sz="0" w:space="0" w:color="auto"/>
            <w:right w:val="none" w:sz="0" w:space="0" w:color="auto"/>
          </w:divBdr>
        </w:div>
      </w:divsChild>
    </w:div>
    <w:div w:id="141968323">
      <w:bodyDiv w:val="1"/>
      <w:marLeft w:val="0"/>
      <w:marRight w:val="0"/>
      <w:marTop w:val="0"/>
      <w:marBottom w:val="0"/>
      <w:divBdr>
        <w:top w:val="none" w:sz="0" w:space="0" w:color="auto"/>
        <w:left w:val="none" w:sz="0" w:space="0" w:color="auto"/>
        <w:bottom w:val="none" w:sz="0" w:space="0" w:color="auto"/>
        <w:right w:val="none" w:sz="0" w:space="0" w:color="auto"/>
      </w:divBdr>
    </w:div>
    <w:div w:id="160048015">
      <w:bodyDiv w:val="1"/>
      <w:marLeft w:val="0"/>
      <w:marRight w:val="0"/>
      <w:marTop w:val="0"/>
      <w:marBottom w:val="0"/>
      <w:divBdr>
        <w:top w:val="none" w:sz="0" w:space="0" w:color="auto"/>
        <w:left w:val="none" w:sz="0" w:space="0" w:color="auto"/>
        <w:bottom w:val="none" w:sz="0" w:space="0" w:color="auto"/>
        <w:right w:val="none" w:sz="0" w:space="0" w:color="auto"/>
      </w:divBdr>
    </w:div>
    <w:div w:id="179122983">
      <w:bodyDiv w:val="1"/>
      <w:marLeft w:val="0"/>
      <w:marRight w:val="0"/>
      <w:marTop w:val="0"/>
      <w:marBottom w:val="0"/>
      <w:divBdr>
        <w:top w:val="none" w:sz="0" w:space="0" w:color="auto"/>
        <w:left w:val="none" w:sz="0" w:space="0" w:color="auto"/>
        <w:bottom w:val="none" w:sz="0" w:space="0" w:color="auto"/>
        <w:right w:val="none" w:sz="0" w:space="0" w:color="auto"/>
      </w:divBdr>
      <w:divsChild>
        <w:div w:id="1495753955">
          <w:marLeft w:val="0"/>
          <w:marRight w:val="0"/>
          <w:marTop w:val="0"/>
          <w:marBottom w:val="0"/>
          <w:divBdr>
            <w:top w:val="none" w:sz="0" w:space="0" w:color="auto"/>
            <w:left w:val="none" w:sz="0" w:space="0" w:color="auto"/>
            <w:bottom w:val="none" w:sz="0" w:space="0" w:color="auto"/>
            <w:right w:val="none" w:sz="0" w:space="0" w:color="auto"/>
          </w:divBdr>
          <w:divsChild>
            <w:div w:id="505363556">
              <w:marLeft w:val="0"/>
              <w:marRight w:val="0"/>
              <w:marTop w:val="0"/>
              <w:marBottom w:val="0"/>
              <w:divBdr>
                <w:top w:val="none" w:sz="0" w:space="0" w:color="auto"/>
                <w:left w:val="none" w:sz="0" w:space="0" w:color="auto"/>
                <w:bottom w:val="none" w:sz="0" w:space="0" w:color="auto"/>
                <w:right w:val="none" w:sz="0" w:space="0" w:color="auto"/>
              </w:divBdr>
              <w:divsChild>
                <w:div w:id="1173910096">
                  <w:marLeft w:val="0"/>
                  <w:marRight w:val="0"/>
                  <w:marTop w:val="0"/>
                  <w:marBottom w:val="0"/>
                  <w:divBdr>
                    <w:top w:val="none" w:sz="0" w:space="0" w:color="auto"/>
                    <w:left w:val="none" w:sz="0" w:space="0" w:color="auto"/>
                    <w:bottom w:val="none" w:sz="0" w:space="0" w:color="auto"/>
                    <w:right w:val="none" w:sz="0" w:space="0" w:color="auto"/>
                  </w:divBdr>
                  <w:divsChild>
                    <w:div w:id="14619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11343">
      <w:bodyDiv w:val="1"/>
      <w:marLeft w:val="0"/>
      <w:marRight w:val="0"/>
      <w:marTop w:val="0"/>
      <w:marBottom w:val="0"/>
      <w:divBdr>
        <w:top w:val="none" w:sz="0" w:space="0" w:color="auto"/>
        <w:left w:val="none" w:sz="0" w:space="0" w:color="auto"/>
        <w:bottom w:val="none" w:sz="0" w:space="0" w:color="auto"/>
        <w:right w:val="none" w:sz="0" w:space="0" w:color="auto"/>
      </w:divBdr>
    </w:div>
    <w:div w:id="364477914">
      <w:bodyDiv w:val="1"/>
      <w:marLeft w:val="0"/>
      <w:marRight w:val="0"/>
      <w:marTop w:val="0"/>
      <w:marBottom w:val="0"/>
      <w:divBdr>
        <w:top w:val="none" w:sz="0" w:space="0" w:color="auto"/>
        <w:left w:val="none" w:sz="0" w:space="0" w:color="auto"/>
        <w:bottom w:val="none" w:sz="0" w:space="0" w:color="auto"/>
        <w:right w:val="none" w:sz="0" w:space="0" w:color="auto"/>
      </w:divBdr>
    </w:div>
    <w:div w:id="367418564">
      <w:bodyDiv w:val="1"/>
      <w:marLeft w:val="0"/>
      <w:marRight w:val="0"/>
      <w:marTop w:val="0"/>
      <w:marBottom w:val="0"/>
      <w:divBdr>
        <w:top w:val="none" w:sz="0" w:space="0" w:color="auto"/>
        <w:left w:val="none" w:sz="0" w:space="0" w:color="auto"/>
        <w:bottom w:val="none" w:sz="0" w:space="0" w:color="auto"/>
        <w:right w:val="none" w:sz="0" w:space="0" w:color="auto"/>
      </w:divBdr>
    </w:div>
    <w:div w:id="379283351">
      <w:bodyDiv w:val="1"/>
      <w:marLeft w:val="0"/>
      <w:marRight w:val="0"/>
      <w:marTop w:val="0"/>
      <w:marBottom w:val="0"/>
      <w:divBdr>
        <w:top w:val="none" w:sz="0" w:space="0" w:color="auto"/>
        <w:left w:val="none" w:sz="0" w:space="0" w:color="auto"/>
        <w:bottom w:val="none" w:sz="0" w:space="0" w:color="auto"/>
        <w:right w:val="none" w:sz="0" w:space="0" w:color="auto"/>
      </w:divBdr>
      <w:divsChild>
        <w:div w:id="636377265">
          <w:marLeft w:val="0"/>
          <w:marRight w:val="0"/>
          <w:marTop w:val="0"/>
          <w:marBottom w:val="0"/>
          <w:divBdr>
            <w:top w:val="none" w:sz="0" w:space="0" w:color="auto"/>
            <w:left w:val="none" w:sz="0" w:space="0" w:color="auto"/>
            <w:bottom w:val="none" w:sz="0" w:space="0" w:color="auto"/>
            <w:right w:val="none" w:sz="0" w:space="0" w:color="auto"/>
          </w:divBdr>
        </w:div>
      </w:divsChild>
    </w:div>
    <w:div w:id="479616128">
      <w:bodyDiv w:val="1"/>
      <w:marLeft w:val="0"/>
      <w:marRight w:val="0"/>
      <w:marTop w:val="0"/>
      <w:marBottom w:val="0"/>
      <w:divBdr>
        <w:top w:val="none" w:sz="0" w:space="0" w:color="auto"/>
        <w:left w:val="none" w:sz="0" w:space="0" w:color="auto"/>
        <w:bottom w:val="none" w:sz="0" w:space="0" w:color="auto"/>
        <w:right w:val="none" w:sz="0" w:space="0" w:color="auto"/>
      </w:divBdr>
    </w:div>
    <w:div w:id="557321602">
      <w:bodyDiv w:val="1"/>
      <w:marLeft w:val="0"/>
      <w:marRight w:val="0"/>
      <w:marTop w:val="0"/>
      <w:marBottom w:val="0"/>
      <w:divBdr>
        <w:top w:val="none" w:sz="0" w:space="0" w:color="auto"/>
        <w:left w:val="none" w:sz="0" w:space="0" w:color="auto"/>
        <w:bottom w:val="none" w:sz="0" w:space="0" w:color="auto"/>
        <w:right w:val="none" w:sz="0" w:space="0" w:color="auto"/>
      </w:divBdr>
    </w:div>
    <w:div w:id="614487140">
      <w:bodyDiv w:val="1"/>
      <w:marLeft w:val="0"/>
      <w:marRight w:val="0"/>
      <w:marTop w:val="0"/>
      <w:marBottom w:val="0"/>
      <w:divBdr>
        <w:top w:val="none" w:sz="0" w:space="0" w:color="auto"/>
        <w:left w:val="none" w:sz="0" w:space="0" w:color="auto"/>
        <w:bottom w:val="none" w:sz="0" w:space="0" w:color="auto"/>
        <w:right w:val="none" w:sz="0" w:space="0" w:color="auto"/>
      </w:divBdr>
      <w:divsChild>
        <w:div w:id="1543130592">
          <w:marLeft w:val="0"/>
          <w:marRight w:val="0"/>
          <w:marTop w:val="0"/>
          <w:marBottom w:val="0"/>
          <w:divBdr>
            <w:top w:val="none" w:sz="0" w:space="0" w:color="auto"/>
            <w:left w:val="none" w:sz="0" w:space="0" w:color="auto"/>
            <w:bottom w:val="none" w:sz="0" w:space="0" w:color="auto"/>
            <w:right w:val="none" w:sz="0" w:space="0" w:color="auto"/>
          </w:divBdr>
          <w:divsChild>
            <w:div w:id="526451067">
              <w:marLeft w:val="0"/>
              <w:marRight w:val="0"/>
              <w:marTop w:val="0"/>
              <w:marBottom w:val="0"/>
              <w:divBdr>
                <w:top w:val="none" w:sz="0" w:space="0" w:color="auto"/>
                <w:left w:val="none" w:sz="0" w:space="0" w:color="auto"/>
                <w:bottom w:val="none" w:sz="0" w:space="0" w:color="auto"/>
                <w:right w:val="none" w:sz="0" w:space="0" w:color="auto"/>
              </w:divBdr>
              <w:divsChild>
                <w:div w:id="1682901050">
                  <w:marLeft w:val="0"/>
                  <w:marRight w:val="0"/>
                  <w:marTop w:val="0"/>
                  <w:marBottom w:val="0"/>
                  <w:divBdr>
                    <w:top w:val="none" w:sz="0" w:space="0" w:color="auto"/>
                    <w:left w:val="none" w:sz="0" w:space="0" w:color="auto"/>
                    <w:bottom w:val="none" w:sz="0" w:space="0" w:color="auto"/>
                    <w:right w:val="none" w:sz="0" w:space="0" w:color="auto"/>
                  </w:divBdr>
                  <w:divsChild>
                    <w:div w:id="1030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14647">
      <w:bodyDiv w:val="1"/>
      <w:marLeft w:val="0"/>
      <w:marRight w:val="0"/>
      <w:marTop w:val="0"/>
      <w:marBottom w:val="0"/>
      <w:divBdr>
        <w:top w:val="none" w:sz="0" w:space="0" w:color="auto"/>
        <w:left w:val="none" w:sz="0" w:space="0" w:color="auto"/>
        <w:bottom w:val="none" w:sz="0" w:space="0" w:color="auto"/>
        <w:right w:val="none" w:sz="0" w:space="0" w:color="auto"/>
      </w:divBdr>
      <w:divsChild>
        <w:div w:id="795367745">
          <w:marLeft w:val="0"/>
          <w:marRight w:val="0"/>
          <w:marTop w:val="0"/>
          <w:marBottom w:val="0"/>
          <w:divBdr>
            <w:top w:val="none" w:sz="0" w:space="0" w:color="auto"/>
            <w:left w:val="none" w:sz="0" w:space="0" w:color="auto"/>
            <w:bottom w:val="none" w:sz="0" w:space="0" w:color="auto"/>
            <w:right w:val="none" w:sz="0" w:space="0" w:color="auto"/>
          </w:divBdr>
          <w:divsChild>
            <w:div w:id="1461729488">
              <w:marLeft w:val="0"/>
              <w:marRight w:val="0"/>
              <w:marTop w:val="0"/>
              <w:marBottom w:val="0"/>
              <w:divBdr>
                <w:top w:val="none" w:sz="0" w:space="0" w:color="auto"/>
                <w:left w:val="none" w:sz="0" w:space="0" w:color="auto"/>
                <w:bottom w:val="none" w:sz="0" w:space="0" w:color="auto"/>
                <w:right w:val="none" w:sz="0" w:space="0" w:color="auto"/>
              </w:divBdr>
              <w:divsChild>
                <w:div w:id="1967468646">
                  <w:marLeft w:val="0"/>
                  <w:marRight w:val="0"/>
                  <w:marTop w:val="0"/>
                  <w:marBottom w:val="0"/>
                  <w:divBdr>
                    <w:top w:val="none" w:sz="0" w:space="0" w:color="auto"/>
                    <w:left w:val="none" w:sz="0" w:space="0" w:color="auto"/>
                    <w:bottom w:val="none" w:sz="0" w:space="0" w:color="auto"/>
                    <w:right w:val="none" w:sz="0" w:space="0" w:color="auto"/>
                  </w:divBdr>
                  <w:divsChild>
                    <w:div w:id="5346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432452">
      <w:bodyDiv w:val="1"/>
      <w:marLeft w:val="0"/>
      <w:marRight w:val="0"/>
      <w:marTop w:val="0"/>
      <w:marBottom w:val="0"/>
      <w:divBdr>
        <w:top w:val="none" w:sz="0" w:space="0" w:color="auto"/>
        <w:left w:val="none" w:sz="0" w:space="0" w:color="auto"/>
        <w:bottom w:val="none" w:sz="0" w:space="0" w:color="auto"/>
        <w:right w:val="none" w:sz="0" w:space="0" w:color="auto"/>
      </w:divBdr>
    </w:div>
    <w:div w:id="1480687375">
      <w:bodyDiv w:val="1"/>
      <w:marLeft w:val="0"/>
      <w:marRight w:val="0"/>
      <w:marTop w:val="0"/>
      <w:marBottom w:val="0"/>
      <w:divBdr>
        <w:top w:val="none" w:sz="0" w:space="0" w:color="auto"/>
        <w:left w:val="none" w:sz="0" w:space="0" w:color="auto"/>
        <w:bottom w:val="none" w:sz="0" w:space="0" w:color="auto"/>
        <w:right w:val="none" w:sz="0" w:space="0" w:color="auto"/>
      </w:divBdr>
      <w:divsChild>
        <w:div w:id="2023167053">
          <w:marLeft w:val="0"/>
          <w:marRight w:val="0"/>
          <w:marTop w:val="0"/>
          <w:marBottom w:val="0"/>
          <w:divBdr>
            <w:top w:val="none" w:sz="0" w:space="0" w:color="auto"/>
            <w:left w:val="none" w:sz="0" w:space="0" w:color="auto"/>
            <w:bottom w:val="none" w:sz="0" w:space="0" w:color="auto"/>
            <w:right w:val="none" w:sz="0" w:space="0" w:color="auto"/>
          </w:divBdr>
          <w:divsChild>
            <w:div w:id="1760563041">
              <w:marLeft w:val="0"/>
              <w:marRight w:val="0"/>
              <w:marTop w:val="0"/>
              <w:marBottom w:val="0"/>
              <w:divBdr>
                <w:top w:val="none" w:sz="0" w:space="0" w:color="auto"/>
                <w:left w:val="none" w:sz="0" w:space="0" w:color="auto"/>
                <w:bottom w:val="none" w:sz="0" w:space="0" w:color="auto"/>
                <w:right w:val="none" w:sz="0" w:space="0" w:color="auto"/>
              </w:divBdr>
              <w:divsChild>
                <w:div w:id="2057119502">
                  <w:marLeft w:val="0"/>
                  <w:marRight w:val="0"/>
                  <w:marTop w:val="0"/>
                  <w:marBottom w:val="0"/>
                  <w:divBdr>
                    <w:top w:val="none" w:sz="0" w:space="0" w:color="auto"/>
                    <w:left w:val="none" w:sz="0" w:space="0" w:color="auto"/>
                    <w:bottom w:val="none" w:sz="0" w:space="0" w:color="auto"/>
                    <w:right w:val="none" w:sz="0" w:space="0" w:color="auto"/>
                  </w:divBdr>
                  <w:divsChild>
                    <w:div w:id="1993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583575">
      <w:bodyDiv w:val="1"/>
      <w:marLeft w:val="0"/>
      <w:marRight w:val="0"/>
      <w:marTop w:val="0"/>
      <w:marBottom w:val="0"/>
      <w:divBdr>
        <w:top w:val="none" w:sz="0" w:space="0" w:color="auto"/>
        <w:left w:val="none" w:sz="0" w:space="0" w:color="auto"/>
        <w:bottom w:val="none" w:sz="0" w:space="0" w:color="auto"/>
        <w:right w:val="none" w:sz="0" w:space="0" w:color="auto"/>
      </w:divBdr>
      <w:divsChild>
        <w:div w:id="459105289">
          <w:marLeft w:val="0"/>
          <w:marRight w:val="0"/>
          <w:marTop w:val="0"/>
          <w:marBottom w:val="0"/>
          <w:divBdr>
            <w:top w:val="none" w:sz="0" w:space="0" w:color="auto"/>
            <w:left w:val="none" w:sz="0" w:space="0" w:color="auto"/>
            <w:bottom w:val="none" w:sz="0" w:space="0" w:color="auto"/>
            <w:right w:val="none" w:sz="0" w:space="0" w:color="auto"/>
          </w:divBdr>
        </w:div>
      </w:divsChild>
    </w:div>
    <w:div w:id="1535651033">
      <w:bodyDiv w:val="1"/>
      <w:marLeft w:val="0"/>
      <w:marRight w:val="0"/>
      <w:marTop w:val="0"/>
      <w:marBottom w:val="0"/>
      <w:divBdr>
        <w:top w:val="none" w:sz="0" w:space="0" w:color="auto"/>
        <w:left w:val="none" w:sz="0" w:space="0" w:color="auto"/>
        <w:bottom w:val="none" w:sz="0" w:space="0" w:color="auto"/>
        <w:right w:val="none" w:sz="0" w:space="0" w:color="auto"/>
      </w:divBdr>
    </w:div>
    <w:div w:id="1604726111">
      <w:bodyDiv w:val="1"/>
      <w:marLeft w:val="0"/>
      <w:marRight w:val="0"/>
      <w:marTop w:val="0"/>
      <w:marBottom w:val="0"/>
      <w:divBdr>
        <w:top w:val="none" w:sz="0" w:space="0" w:color="auto"/>
        <w:left w:val="none" w:sz="0" w:space="0" w:color="auto"/>
        <w:bottom w:val="none" w:sz="0" w:space="0" w:color="auto"/>
        <w:right w:val="none" w:sz="0" w:space="0" w:color="auto"/>
      </w:divBdr>
      <w:divsChild>
        <w:div w:id="1486166000">
          <w:marLeft w:val="0"/>
          <w:marRight w:val="0"/>
          <w:marTop w:val="0"/>
          <w:marBottom w:val="0"/>
          <w:divBdr>
            <w:top w:val="none" w:sz="0" w:space="0" w:color="auto"/>
            <w:left w:val="none" w:sz="0" w:space="0" w:color="auto"/>
            <w:bottom w:val="none" w:sz="0" w:space="0" w:color="auto"/>
            <w:right w:val="none" w:sz="0" w:space="0" w:color="auto"/>
          </w:divBdr>
        </w:div>
      </w:divsChild>
    </w:div>
    <w:div w:id="1639528343">
      <w:bodyDiv w:val="1"/>
      <w:marLeft w:val="0"/>
      <w:marRight w:val="0"/>
      <w:marTop w:val="0"/>
      <w:marBottom w:val="0"/>
      <w:divBdr>
        <w:top w:val="none" w:sz="0" w:space="0" w:color="auto"/>
        <w:left w:val="none" w:sz="0" w:space="0" w:color="auto"/>
        <w:bottom w:val="none" w:sz="0" w:space="0" w:color="auto"/>
        <w:right w:val="none" w:sz="0" w:space="0" w:color="auto"/>
      </w:divBdr>
      <w:divsChild>
        <w:div w:id="1583370855">
          <w:marLeft w:val="0"/>
          <w:marRight w:val="0"/>
          <w:marTop w:val="0"/>
          <w:marBottom w:val="0"/>
          <w:divBdr>
            <w:top w:val="none" w:sz="0" w:space="0" w:color="auto"/>
            <w:left w:val="none" w:sz="0" w:space="0" w:color="auto"/>
            <w:bottom w:val="none" w:sz="0" w:space="0" w:color="auto"/>
            <w:right w:val="none" w:sz="0" w:space="0" w:color="auto"/>
          </w:divBdr>
        </w:div>
      </w:divsChild>
    </w:div>
    <w:div w:id="1662922867">
      <w:bodyDiv w:val="1"/>
      <w:marLeft w:val="0"/>
      <w:marRight w:val="0"/>
      <w:marTop w:val="0"/>
      <w:marBottom w:val="0"/>
      <w:divBdr>
        <w:top w:val="none" w:sz="0" w:space="0" w:color="auto"/>
        <w:left w:val="none" w:sz="0" w:space="0" w:color="auto"/>
        <w:bottom w:val="none" w:sz="0" w:space="0" w:color="auto"/>
        <w:right w:val="none" w:sz="0" w:space="0" w:color="auto"/>
      </w:divBdr>
    </w:div>
    <w:div w:id="1740597296">
      <w:bodyDiv w:val="1"/>
      <w:marLeft w:val="0"/>
      <w:marRight w:val="0"/>
      <w:marTop w:val="0"/>
      <w:marBottom w:val="0"/>
      <w:divBdr>
        <w:top w:val="none" w:sz="0" w:space="0" w:color="auto"/>
        <w:left w:val="none" w:sz="0" w:space="0" w:color="auto"/>
        <w:bottom w:val="none" w:sz="0" w:space="0" w:color="auto"/>
        <w:right w:val="none" w:sz="0" w:space="0" w:color="auto"/>
      </w:divBdr>
    </w:div>
    <w:div w:id="1757824854">
      <w:bodyDiv w:val="1"/>
      <w:marLeft w:val="0"/>
      <w:marRight w:val="0"/>
      <w:marTop w:val="0"/>
      <w:marBottom w:val="0"/>
      <w:divBdr>
        <w:top w:val="none" w:sz="0" w:space="0" w:color="auto"/>
        <w:left w:val="none" w:sz="0" w:space="0" w:color="auto"/>
        <w:bottom w:val="none" w:sz="0" w:space="0" w:color="auto"/>
        <w:right w:val="none" w:sz="0" w:space="0" w:color="auto"/>
      </w:divBdr>
    </w:div>
    <w:div w:id="1797869487">
      <w:bodyDiv w:val="1"/>
      <w:marLeft w:val="0"/>
      <w:marRight w:val="0"/>
      <w:marTop w:val="0"/>
      <w:marBottom w:val="0"/>
      <w:divBdr>
        <w:top w:val="none" w:sz="0" w:space="0" w:color="auto"/>
        <w:left w:val="none" w:sz="0" w:space="0" w:color="auto"/>
        <w:bottom w:val="none" w:sz="0" w:space="0" w:color="auto"/>
        <w:right w:val="none" w:sz="0" w:space="0" w:color="auto"/>
      </w:divBdr>
    </w:div>
    <w:div w:id="1806658002">
      <w:bodyDiv w:val="1"/>
      <w:marLeft w:val="0"/>
      <w:marRight w:val="0"/>
      <w:marTop w:val="0"/>
      <w:marBottom w:val="0"/>
      <w:divBdr>
        <w:top w:val="none" w:sz="0" w:space="0" w:color="auto"/>
        <w:left w:val="none" w:sz="0" w:space="0" w:color="auto"/>
        <w:bottom w:val="none" w:sz="0" w:space="0" w:color="auto"/>
        <w:right w:val="none" w:sz="0" w:space="0" w:color="auto"/>
      </w:divBdr>
    </w:div>
    <w:div w:id="2025089063">
      <w:bodyDiv w:val="1"/>
      <w:marLeft w:val="0"/>
      <w:marRight w:val="0"/>
      <w:marTop w:val="0"/>
      <w:marBottom w:val="0"/>
      <w:divBdr>
        <w:top w:val="none" w:sz="0" w:space="0" w:color="auto"/>
        <w:left w:val="none" w:sz="0" w:space="0" w:color="auto"/>
        <w:bottom w:val="none" w:sz="0" w:space="0" w:color="auto"/>
        <w:right w:val="none" w:sz="0" w:space="0" w:color="auto"/>
      </w:divBdr>
    </w:div>
    <w:div w:id="20804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B82EC-2779-4C01-BC65-5B3A2A48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6534</Words>
  <Characters>37244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CHOLANKGAR</dc:creator>
  <cp:lastModifiedBy>Admin</cp:lastModifiedBy>
  <cp:revision>16</cp:revision>
  <dcterms:created xsi:type="dcterms:W3CDTF">2001-12-31T18:42:00Z</dcterms:created>
  <dcterms:modified xsi:type="dcterms:W3CDTF">2019-08-12T12:53:00Z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9045bff8-b884-3fe5-962d-aa845aec8218</vt:lpwstr>
  </property>
  <property fmtid="{D5CDD505-2E9C-101B-9397-08002B2CF9AE}" pid="24" name="Mendeley Citation Style_1">
    <vt:lpwstr>http://www.zotero.org/styles/apa</vt:lpwstr>
  </property>
</Properties>
</file>